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5CC7" w14:textId="73C48FAC" w:rsidR="009B34C0" w:rsidRPr="009B34C0" w:rsidRDefault="00C21BBE" w:rsidP="009B34C0">
      <w:pPr>
        <w:jc w:val="center"/>
        <w:rPr>
          <w:sz w:val="28"/>
          <w:szCs w:val="28"/>
        </w:rPr>
      </w:pPr>
      <w:bookmarkStart w:id="0" w:name="_GoBack"/>
      <w:bookmarkEnd w:id="0"/>
      <w:r w:rsidRPr="009B34C0">
        <w:rPr>
          <w:sz w:val="28"/>
          <w:szCs w:val="28"/>
        </w:rPr>
        <w:t>VERBALE</w:t>
      </w:r>
      <w:r w:rsidR="00852074">
        <w:rPr>
          <w:sz w:val="28"/>
          <w:szCs w:val="28"/>
        </w:rPr>
        <w:t xml:space="preserve"> n° 6 </w:t>
      </w:r>
    </w:p>
    <w:p w14:paraId="4A328741" w14:textId="723403FA" w:rsidR="007B1E15" w:rsidRPr="009B34C0" w:rsidRDefault="009B34C0" w:rsidP="009B34C0">
      <w:pPr>
        <w:jc w:val="center"/>
        <w:rPr>
          <w:sz w:val="28"/>
          <w:szCs w:val="28"/>
        </w:rPr>
      </w:pPr>
      <w:proofErr w:type="gramStart"/>
      <w:r w:rsidRPr="009B34C0">
        <w:rPr>
          <w:sz w:val="28"/>
          <w:szCs w:val="28"/>
        </w:rPr>
        <w:t>del</w:t>
      </w:r>
      <w:proofErr w:type="gramEnd"/>
      <w:r w:rsidRPr="009B34C0">
        <w:rPr>
          <w:sz w:val="28"/>
          <w:szCs w:val="28"/>
        </w:rPr>
        <w:t xml:space="preserve"> Consiglio d’Istituto 10 febbraio 2021</w:t>
      </w:r>
    </w:p>
    <w:p w14:paraId="316A0EED" w14:textId="4CCB6E77" w:rsidR="009B34C0" w:rsidRDefault="009B34C0"/>
    <w:p w14:paraId="3359B94D" w14:textId="77777777" w:rsidR="009B34C0" w:rsidRDefault="009B34C0"/>
    <w:p w14:paraId="1B33926A" w14:textId="43F98849" w:rsidR="00D33133" w:rsidRDefault="003C2F27">
      <w:r>
        <w:t xml:space="preserve">Il Consiglio d’Istituto si </w:t>
      </w:r>
      <w:r w:rsidR="00D33133">
        <w:t xml:space="preserve">riunisce </w:t>
      </w:r>
      <w:r>
        <w:t xml:space="preserve">in data </w:t>
      </w:r>
      <w:r w:rsidR="00D33133">
        <w:t xml:space="preserve">10 febbraio 2021 </w:t>
      </w:r>
      <w:r w:rsidR="00BA0D55">
        <w:t xml:space="preserve">alle ore 17,30 </w:t>
      </w:r>
      <w:r w:rsidR="00D33133">
        <w:t>in modalità online</w:t>
      </w:r>
      <w:r>
        <w:t xml:space="preserve"> (Google-</w:t>
      </w:r>
      <w:proofErr w:type="spellStart"/>
      <w:r>
        <w:t>Meet</w:t>
      </w:r>
      <w:proofErr w:type="spellEnd"/>
      <w:r>
        <w:t xml:space="preserve">), secondo la normativa vigente, </w:t>
      </w:r>
      <w:r w:rsidR="00D33133">
        <w:t xml:space="preserve"> </w:t>
      </w:r>
    </w:p>
    <w:p w14:paraId="74FA1026" w14:textId="170E1868" w:rsidR="00D33133" w:rsidRDefault="00D33133">
      <w:r>
        <w:t>Sono presenti La Dirigente Scolastica e i consiglieri:</w:t>
      </w:r>
    </w:p>
    <w:tbl>
      <w:tblPr>
        <w:tblStyle w:val="Grigliatabella"/>
        <w:tblW w:w="0" w:type="auto"/>
        <w:tblInd w:w="1058" w:type="dxa"/>
        <w:tblLook w:val="04A0" w:firstRow="1" w:lastRow="0" w:firstColumn="1" w:lastColumn="0" w:noHBand="0" w:noVBand="1"/>
      </w:tblPr>
      <w:tblGrid>
        <w:gridCol w:w="2689"/>
        <w:gridCol w:w="2125"/>
        <w:gridCol w:w="1418"/>
        <w:gridCol w:w="1276"/>
      </w:tblGrid>
      <w:tr w:rsidR="00852074" w14:paraId="7161FB04" w14:textId="77777777" w:rsidTr="008337BF">
        <w:tc>
          <w:tcPr>
            <w:tcW w:w="2689" w:type="dxa"/>
          </w:tcPr>
          <w:p w14:paraId="593D61CB" w14:textId="77777777" w:rsidR="00852074" w:rsidRDefault="00852074" w:rsidP="008337BF">
            <w:r>
              <w:t>CONSIGLIERI</w:t>
            </w:r>
          </w:p>
        </w:tc>
        <w:tc>
          <w:tcPr>
            <w:tcW w:w="2125" w:type="dxa"/>
          </w:tcPr>
          <w:p w14:paraId="22DD953F" w14:textId="77777777" w:rsidR="00852074" w:rsidRDefault="00852074" w:rsidP="008337BF">
            <w:r>
              <w:t>QUALIFICA</w:t>
            </w:r>
          </w:p>
        </w:tc>
        <w:tc>
          <w:tcPr>
            <w:tcW w:w="1418" w:type="dxa"/>
          </w:tcPr>
          <w:p w14:paraId="29B345F7" w14:textId="77777777" w:rsidR="00852074" w:rsidRDefault="00852074" w:rsidP="008337BF">
            <w:r>
              <w:t>PRESENTI</w:t>
            </w:r>
          </w:p>
        </w:tc>
        <w:tc>
          <w:tcPr>
            <w:tcW w:w="1276" w:type="dxa"/>
          </w:tcPr>
          <w:p w14:paraId="5D8FD16C" w14:textId="77777777" w:rsidR="00852074" w:rsidRDefault="00852074" w:rsidP="008337BF">
            <w:r>
              <w:t>ASSENTI</w:t>
            </w:r>
          </w:p>
        </w:tc>
      </w:tr>
      <w:tr w:rsidR="00852074" w14:paraId="0409F86C" w14:textId="77777777" w:rsidTr="008337BF">
        <w:tc>
          <w:tcPr>
            <w:tcW w:w="2689" w:type="dxa"/>
          </w:tcPr>
          <w:p w14:paraId="56E7C00A" w14:textId="77777777" w:rsidR="00852074" w:rsidRDefault="00852074" w:rsidP="008337BF">
            <w:proofErr w:type="spellStart"/>
            <w:r>
              <w:t>Baldaccini</w:t>
            </w:r>
            <w:proofErr w:type="spellEnd"/>
            <w:r>
              <w:t xml:space="preserve"> Liana</w:t>
            </w:r>
          </w:p>
        </w:tc>
        <w:tc>
          <w:tcPr>
            <w:tcW w:w="2125" w:type="dxa"/>
          </w:tcPr>
          <w:p w14:paraId="13BF1594" w14:textId="77777777" w:rsidR="00852074" w:rsidRDefault="00852074" w:rsidP="008337BF">
            <w:r w:rsidRPr="00D2499E">
              <w:t>Dirigente scolastico</w:t>
            </w:r>
          </w:p>
        </w:tc>
        <w:tc>
          <w:tcPr>
            <w:tcW w:w="1418" w:type="dxa"/>
          </w:tcPr>
          <w:p w14:paraId="24AB8F5B" w14:textId="77777777" w:rsidR="00852074" w:rsidRDefault="00852074" w:rsidP="008337BF">
            <w:pPr>
              <w:jc w:val="center"/>
            </w:pPr>
            <w:proofErr w:type="gramStart"/>
            <w:r>
              <w:t>x</w:t>
            </w:r>
            <w:proofErr w:type="gramEnd"/>
          </w:p>
        </w:tc>
        <w:tc>
          <w:tcPr>
            <w:tcW w:w="1276" w:type="dxa"/>
          </w:tcPr>
          <w:p w14:paraId="64A75F90" w14:textId="77777777" w:rsidR="00852074" w:rsidRDefault="00852074" w:rsidP="008337BF"/>
        </w:tc>
      </w:tr>
      <w:tr w:rsidR="00852074" w14:paraId="25EA3409" w14:textId="77777777" w:rsidTr="008337BF">
        <w:tc>
          <w:tcPr>
            <w:tcW w:w="2689" w:type="dxa"/>
          </w:tcPr>
          <w:p w14:paraId="0D8C0A4C" w14:textId="77777777" w:rsidR="00852074" w:rsidRDefault="00852074" w:rsidP="008337BF">
            <w:r>
              <w:t>Tugnoli Maria Bernardetta</w:t>
            </w:r>
          </w:p>
        </w:tc>
        <w:tc>
          <w:tcPr>
            <w:tcW w:w="2125" w:type="dxa"/>
          </w:tcPr>
          <w:p w14:paraId="5073CEE3" w14:textId="77777777" w:rsidR="00852074" w:rsidRDefault="00852074" w:rsidP="008337BF">
            <w:r>
              <w:t>DOCENTE</w:t>
            </w:r>
          </w:p>
        </w:tc>
        <w:tc>
          <w:tcPr>
            <w:tcW w:w="1418" w:type="dxa"/>
          </w:tcPr>
          <w:p w14:paraId="05D4CD09" w14:textId="77777777" w:rsidR="00852074" w:rsidRDefault="00852074" w:rsidP="008337BF">
            <w:pPr>
              <w:jc w:val="center"/>
            </w:pPr>
            <w:proofErr w:type="gramStart"/>
            <w:r>
              <w:t>x</w:t>
            </w:r>
            <w:proofErr w:type="gramEnd"/>
          </w:p>
        </w:tc>
        <w:tc>
          <w:tcPr>
            <w:tcW w:w="1276" w:type="dxa"/>
          </w:tcPr>
          <w:p w14:paraId="4FCA7B54" w14:textId="77777777" w:rsidR="00852074" w:rsidRDefault="00852074" w:rsidP="008337BF"/>
        </w:tc>
      </w:tr>
      <w:tr w:rsidR="00852074" w14:paraId="5F3BF26D" w14:textId="77777777" w:rsidTr="008337BF">
        <w:tc>
          <w:tcPr>
            <w:tcW w:w="2689" w:type="dxa"/>
          </w:tcPr>
          <w:p w14:paraId="24DB140A" w14:textId="77777777" w:rsidR="00852074" w:rsidRDefault="00852074" w:rsidP="008337BF">
            <w:proofErr w:type="spellStart"/>
            <w:r>
              <w:t>Montalbani</w:t>
            </w:r>
            <w:proofErr w:type="spellEnd"/>
            <w:r>
              <w:t xml:space="preserve"> Stefania</w:t>
            </w:r>
          </w:p>
        </w:tc>
        <w:tc>
          <w:tcPr>
            <w:tcW w:w="2125" w:type="dxa"/>
          </w:tcPr>
          <w:p w14:paraId="039C8426" w14:textId="77777777" w:rsidR="00852074" w:rsidRDefault="00852074" w:rsidP="008337BF">
            <w:r>
              <w:t>DOCENTE</w:t>
            </w:r>
          </w:p>
        </w:tc>
        <w:tc>
          <w:tcPr>
            <w:tcW w:w="1418" w:type="dxa"/>
          </w:tcPr>
          <w:p w14:paraId="26866858" w14:textId="77777777" w:rsidR="00852074" w:rsidRDefault="00852074" w:rsidP="008337BF">
            <w:pPr>
              <w:jc w:val="center"/>
            </w:pPr>
            <w:proofErr w:type="gramStart"/>
            <w:r w:rsidRPr="007568A8">
              <w:t>x</w:t>
            </w:r>
            <w:proofErr w:type="gramEnd"/>
          </w:p>
        </w:tc>
        <w:tc>
          <w:tcPr>
            <w:tcW w:w="1276" w:type="dxa"/>
          </w:tcPr>
          <w:p w14:paraId="0D5DB6D6" w14:textId="77777777" w:rsidR="00852074" w:rsidRDefault="00852074" w:rsidP="008337BF"/>
        </w:tc>
      </w:tr>
      <w:tr w:rsidR="00852074" w14:paraId="13D17DDC" w14:textId="77777777" w:rsidTr="008337BF">
        <w:tc>
          <w:tcPr>
            <w:tcW w:w="2689" w:type="dxa"/>
          </w:tcPr>
          <w:p w14:paraId="19D032C4" w14:textId="77777777" w:rsidR="00852074" w:rsidRDefault="00852074" w:rsidP="008337BF">
            <w:proofErr w:type="spellStart"/>
            <w:r>
              <w:t>Calistri</w:t>
            </w:r>
            <w:proofErr w:type="spellEnd"/>
            <w:r>
              <w:t xml:space="preserve"> Silvia</w:t>
            </w:r>
          </w:p>
        </w:tc>
        <w:tc>
          <w:tcPr>
            <w:tcW w:w="2125" w:type="dxa"/>
          </w:tcPr>
          <w:p w14:paraId="633843A5" w14:textId="77777777" w:rsidR="00852074" w:rsidRDefault="00852074" w:rsidP="008337BF">
            <w:r>
              <w:t>DOCENTE</w:t>
            </w:r>
          </w:p>
        </w:tc>
        <w:tc>
          <w:tcPr>
            <w:tcW w:w="1418" w:type="dxa"/>
          </w:tcPr>
          <w:p w14:paraId="008804DC" w14:textId="77777777" w:rsidR="00852074" w:rsidRDefault="00852074" w:rsidP="008337BF">
            <w:pPr>
              <w:jc w:val="center"/>
            </w:pPr>
            <w:proofErr w:type="gramStart"/>
            <w:r w:rsidRPr="007568A8">
              <w:t>x</w:t>
            </w:r>
            <w:proofErr w:type="gramEnd"/>
          </w:p>
        </w:tc>
        <w:tc>
          <w:tcPr>
            <w:tcW w:w="1276" w:type="dxa"/>
          </w:tcPr>
          <w:p w14:paraId="7D2F1F52" w14:textId="77777777" w:rsidR="00852074" w:rsidRDefault="00852074" w:rsidP="008337BF"/>
        </w:tc>
      </w:tr>
      <w:tr w:rsidR="00852074" w14:paraId="4F3B9F3F" w14:textId="77777777" w:rsidTr="008337BF">
        <w:tc>
          <w:tcPr>
            <w:tcW w:w="2689" w:type="dxa"/>
          </w:tcPr>
          <w:p w14:paraId="66D623AE" w14:textId="77777777" w:rsidR="00852074" w:rsidRDefault="00852074" w:rsidP="008337BF">
            <w:r>
              <w:t>Cinti Eleonora</w:t>
            </w:r>
          </w:p>
        </w:tc>
        <w:tc>
          <w:tcPr>
            <w:tcW w:w="2125" w:type="dxa"/>
          </w:tcPr>
          <w:p w14:paraId="4023C458" w14:textId="77777777" w:rsidR="00852074" w:rsidRDefault="00852074" w:rsidP="008337BF">
            <w:r>
              <w:t>DOCENTE</w:t>
            </w:r>
          </w:p>
        </w:tc>
        <w:tc>
          <w:tcPr>
            <w:tcW w:w="1418" w:type="dxa"/>
          </w:tcPr>
          <w:p w14:paraId="373040A8" w14:textId="77777777" w:rsidR="00852074" w:rsidRDefault="00852074" w:rsidP="008337BF">
            <w:pPr>
              <w:jc w:val="center"/>
            </w:pPr>
            <w:proofErr w:type="gramStart"/>
            <w:r w:rsidRPr="007568A8">
              <w:t>x</w:t>
            </w:r>
            <w:proofErr w:type="gramEnd"/>
          </w:p>
        </w:tc>
        <w:tc>
          <w:tcPr>
            <w:tcW w:w="1276" w:type="dxa"/>
          </w:tcPr>
          <w:p w14:paraId="512D3AF5" w14:textId="77777777" w:rsidR="00852074" w:rsidRDefault="00852074" w:rsidP="008337BF"/>
        </w:tc>
      </w:tr>
      <w:tr w:rsidR="00852074" w14:paraId="76CBCB76" w14:textId="77777777" w:rsidTr="008337BF">
        <w:tc>
          <w:tcPr>
            <w:tcW w:w="2689" w:type="dxa"/>
          </w:tcPr>
          <w:p w14:paraId="3D591059" w14:textId="77777777" w:rsidR="00852074" w:rsidRDefault="00852074" w:rsidP="008337BF">
            <w:r>
              <w:t>Pellegrino Michelangelo</w:t>
            </w:r>
          </w:p>
        </w:tc>
        <w:tc>
          <w:tcPr>
            <w:tcW w:w="2125" w:type="dxa"/>
          </w:tcPr>
          <w:p w14:paraId="1CD505B8" w14:textId="77777777" w:rsidR="00852074" w:rsidRDefault="00852074" w:rsidP="008337BF">
            <w:r>
              <w:t>DOCENTE</w:t>
            </w:r>
          </w:p>
        </w:tc>
        <w:tc>
          <w:tcPr>
            <w:tcW w:w="1418" w:type="dxa"/>
          </w:tcPr>
          <w:p w14:paraId="33492016" w14:textId="77777777" w:rsidR="00852074" w:rsidRDefault="00852074" w:rsidP="008337BF">
            <w:pPr>
              <w:jc w:val="center"/>
            </w:pPr>
            <w:proofErr w:type="gramStart"/>
            <w:r w:rsidRPr="007568A8">
              <w:t>x</w:t>
            </w:r>
            <w:proofErr w:type="gramEnd"/>
          </w:p>
        </w:tc>
        <w:tc>
          <w:tcPr>
            <w:tcW w:w="1276" w:type="dxa"/>
          </w:tcPr>
          <w:p w14:paraId="1760C755" w14:textId="77777777" w:rsidR="00852074" w:rsidRDefault="00852074" w:rsidP="008337BF"/>
        </w:tc>
      </w:tr>
      <w:tr w:rsidR="00852074" w14:paraId="3D0A35A3" w14:textId="77777777" w:rsidTr="008337BF">
        <w:tc>
          <w:tcPr>
            <w:tcW w:w="2689" w:type="dxa"/>
          </w:tcPr>
          <w:p w14:paraId="034967EE" w14:textId="77777777" w:rsidR="00852074" w:rsidRDefault="00852074" w:rsidP="008337BF">
            <w:r>
              <w:t>Brusco Sandra</w:t>
            </w:r>
          </w:p>
        </w:tc>
        <w:tc>
          <w:tcPr>
            <w:tcW w:w="2125" w:type="dxa"/>
          </w:tcPr>
          <w:p w14:paraId="3224C4E4" w14:textId="77777777" w:rsidR="00852074" w:rsidRDefault="00852074" w:rsidP="008337BF">
            <w:r>
              <w:t>DOCENTE</w:t>
            </w:r>
          </w:p>
        </w:tc>
        <w:tc>
          <w:tcPr>
            <w:tcW w:w="1418" w:type="dxa"/>
          </w:tcPr>
          <w:p w14:paraId="47A237D8" w14:textId="77777777" w:rsidR="00852074" w:rsidRDefault="00852074" w:rsidP="008337BF">
            <w:pPr>
              <w:jc w:val="center"/>
            </w:pPr>
            <w:proofErr w:type="gramStart"/>
            <w:r w:rsidRPr="007568A8">
              <w:t>x</w:t>
            </w:r>
            <w:proofErr w:type="gramEnd"/>
          </w:p>
        </w:tc>
        <w:tc>
          <w:tcPr>
            <w:tcW w:w="1276" w:type="dxa"/>
          </w:tcPr>
          <w:p w14:paraId="35454238" w14:textId="77777777" w:rsidR="00852074" w:rsidRDefault="00852074" w:rsidP="008337BF"/>
        </w:tc>
      </w:tr>
      <w:tr w:rsidR="00852074" w14:paraId="62775970" w14:textId="77777777" w:rsidTr="008337BF">
        <w:tc>
          <w:tcPr>
            <w:tcW w:w="2689" w:type="dxa"/>
          </w:tcPr>
          <w:p w14:paraId="4BB87925" w14:textId="77777777" w:rsidR="00852074" w:rsidRDefault="00852074" w:rsidP="008337BF">
            <w:r>
              <w:t>Carboni Cristiana</w:t>
            </w:r>
          </w:p>
        </w:tc>
        <w:tc>
          <w:tcPr>
            <w:tcW w:w="2125" w:type="dxa"/>
          </w:tcPr>
          <w:p w14:paraId="7F0C4C7D" w14:textId="77777777" w:rsidR="00852074" w:rsidRDefault="00852074" w:rsidP="008337BF">
            <w:r>
              <w:t>DOCENTE</w:t>
            </w:r>
          </w:p>
        </w:tc>
        <w:tc>
          <w:tcPr>
            <w:tcW w:w="1418" w:type="dxa"/>
          </w:tcPr>
          <w:p w14:paraId="15DF65A1" w14:textId="77777777" w:rsidR="00852074" w:rsidRDefault="00852074" w:rsidP="008337BF">
            <w:pPr>
              <w:jc w:val="center"/>
            </w:pPr>
            <w:proofErr w:type="gramStart"/>
            <w:r w:rsidRPr="007568A8">
              <w:t>x</w:t>
            </w:r>
            <w:proofErr w:type="gramEnd"/>
          </w:p>
        </w:tc>
        <w:tc>
          <w:tcPr>
            <w:tcW w:w="1276" w:type="dxa"/>
          </w:tcPr>
          <w:p w14:paraId="364A7BAD" w14:textId="77777777" w:rsidR="00852074" w:rsidRDefault="00852074" w:rsidP="008337BF"/>
        </w:tc>
      </w:tr>
      <w:tr w:rsidR="00852074" w14:paraId="4F68A15D" w14:textId="77777777" w:rsidTr="008337BF">
        <w:tc>
          <w:tcPr>
            <w:tcW w:w="2689" w:type="dxa"/>
          </w:tcPr>
          <w:p w14:paraId="17AF035E" w14:textId="77777777" w:rsidR="00852074" w:rsidRDefault="00852074" w:rsidP="008337BF">
            <w:r>
              <w:t>Antoni Stefano</w:t>
            </w:r>
          </w:p>
        </w:tc>
        <w:tc>
          <w:tcPr>
            <w:tcW w:w="2125" w:type="dxa"/>
          </w:tcPr>
          <w:p w14:paraId="3020F348" w14:textId="77777777" w:rsidR="00852074" w:rsidRDefault="00852074" w:rsidP="008337BF">
            <w:r>
              <w:t>GENITORI</w:t>
            </w:r>
          </w:p>
        </w:tc>
        <w:tc>
          <w:tcPr>
            <w:tcW w:w="1418" w:type="dxa"/>
          </w:tcPr>
          <w:p w14:paraId="7B21EB97" w14:textId="77777777" w:rsidR="00852074" w:rsidRDefault="00852074" w:rsidP="008337BF">
            <w:pPr>
              <w:jc w:val="center"/>
            </w:pPr>
            <w:proofErr w:type="gramStart"/>
            <w:r w:rsidRPr="007568A8">
              <w:t>x</w:t>
            </w:r>
            <w:proofErr w:type="gramEnd"/>
          </w:p>
        </w:tc>
        <w:tc>
          <w:tcPr>
            <w:tcW w:w="1276" w:type="dxa"/>
          </w:tcPr>
          <w:p w14:paraId="5F580946" w14:textId="77777777" w:rsidR="00852074" w:rsidRDefault="00852074" w:rsidP="008337BF"/>
        </w:tc>
      </w:tr>
      <w:tr w:rsidR="00852074" w14:paraId="194D7C6A" w14:textId="77777777" w:rsidTr="008337BF">
        <w:tc>
          <w:tcPr>
            <w:tcW w:w="2689" w:type="dxa"/>
          </w:tcPr>
          <w:p w14:paraId="7C034BF1" w14:textId="77777777" w:rsidR="00852074" w:rsidRDefault="00852074" w:rsidP="008337BF">
            <w:r>
              <w:t>Calzoni Claudia</w:t>
            </w:r>
          </w:p>
        </w:tc>
        <w:tc>
          <w:tcPr>
            <w:tcW w:w="2125" w:type="dxa"/>
          </w:tcPr>
          <w:p w14:paraId="2585509E" w14:textId="77777777" w:rsidR="00852074" w:rsidRDefault="00852074" w:rsidP="008337BF">
            <w:r w:rsidRPr="00AC3454">
              <w:t>GENITORI</w:t>
            </w:r>
          </w:p>
        </w:tc>
        <w:tc>
          <w:tcPr>
            <w:tcW w:w="1418" w:type="dxa"/>
          </w:tcPr>
          <w:p w14:paraId="06727ED1" w14:textId="77777777" w:rsidR="00852074" w:rsidRDefault="00852074" w:rsidP="008337BF">
            <w:pPr>
              <w:jc w:val="center"/>
            </w:pPr>
            <w:proofErr w:type="gramStart"/>
            <w:r>
              <w:t>x</w:t>
            </w:r>
            <w:proofErr w:type="gramEnd"/>
          </w:p>
        </w:tc>
        <w:tc>
          <w:tcPr>
            <w:tcW w:w="1276" w:type="dxa"/>
          </w:tcPr>
          <w:p w14:paraId="7177BAFD" w14:textId="77777777" w:rsidR="00852074" w:rsidRDefault="00852074" w:rsidP="008337BF"/>
        </w:tc>
      </w:tr>
      <w:tr w:rsidR="00852074" w14:paraId="122D0ADA" w14:textId="77777777" w:rsidTr="008337BF">
        <w:tc>
          <w:tcPr>
            <w:tcW w:w="2689" w:type="dxa"/>
          </w:tcPr>
          <w:p w14:paraId="4CAAB5C4" w14:textId="77777777" w:rsidR="00852074" w:rsidRDefault="00852074" w:rsidP="008337BF">
            <w:r>
              <w:t>Agnello Alessandro</w:t>
            </w:r>
          </w:p>
        </w:tc>
        <w:tc>
          <w:tcPr>
            <w:tcW w:w="2125" w:type="dxa"/>
          </w:tcPr>
          <w:p w14:paraId="4C0BF014" w14:textId="77777777" w:rsidR="00852074" w:rsidRDefault="00852074" w:rsidP="008337BF">
            <w:r w:rsidRPr="00AC3454">
              <w:t>GENITORI</w:t>
            </w:r>
          </w:p>
        </w:tc>
        <w:tc>
          <w:tcPr>
            <w:tcW w:w="1418" w:type="dxa"/>
          </w:tcPr>
          <w:p w14:paraId="0105FADF" w14:textId="77777777" w:rsidR="00852074" w:rsidRDefault="00852074" w:rsidP="008337BF">
            <w:pPr>
              <w:jc w:val="center"/>
            </w:pPr>
            <w:proofErr w:type="gramStart"/>
            <w:r w:rsidRPr="006724A5">
              <w:t>x</w:t>
            </w:r>
            <w:proofErr w:type="gramEnd"/>
          </w:p>
        </w:tc>
        <w:tc>
          <w:tcPr>
            <w:tcW w:w="1276" w:type="dxa"/>
          </w:tcPr>
          <w:p w14:paraId="5D75FB0D" w14:textId="77777777" w:rsidR="00852074" w:rsidRDefault="00852074" w:rsidP="008337BF"/>
        </w:tc>
      </w:tr>
      <w:tr w:rsidR="00852074" w14:paraId="6D3CA1AF" w14:textId="77777777" w:rsidTr="008337BF">
        <w:tc>
          <w:tcPr>
            <w:tcW w:w="2689" w:type="dxa"/>
          </w:tcPr>
          <w:p w14:paraId="65060610" w14:textId="77777777" w:rsidR="00852074" w:rsidRDefault="00852074" w:rsidP="008337BF">
            <w:r>
              <w:t>Santagata Isabella</w:t>
            </w:r>
          </w:p>
        </w:tc>
        <w:tc>
          <w:tcPr>
            <w:tcW w:w="2125" w:type="dxa"/>
          </w:tcPr>
          <w:p w14:paraId="33238ED9" w14:textId="77777777" w:rsidR="00852074" w:rsidRDefault="00852074" w:rsidP="008337BF">
            <w:r w:rsidRPr="00AC3454">
              <w:t>GENITORI</w:t>
            </w:r>
          </w:p>
        </w:tc>
        <w:tc>
          <w:tcPr>
            <w:tcW w:w="1418" w:type="dxa"/>
          </w:tcPr>
          <w:p w14:paraId="762BD80C" w14:textId="77777777" w:rsidR="00852074" w:rsidRDefault="00852074" w:rsidP="008337BF">
            <w:pPr>
              <w:jc w:val="center"/>
            </w:pPr>
            <w:proofErr w:type="gramStart"/>
            <w:r w:rsidRPr="006724A5">
              <w:t>x</w:t>
            </w:r>
            <w:proofErr w:type="gramEnd"/>
          </w:p>
        </w:tc>
        <w:tc>
          <w:tcPr>
            <w:tcW w:w="1276" w:type="dxa"/>
          </w:tcPr>
          <w:p w14:paraId="0B0C2D90" w14:textId="77777777" w:rsidR="00852074" w:rsidRDefault="00852074" w:rsidP="008337BF"/>
        </w:tc>
      </w:tr>
      <w:tr w:rsidR="00852074" w14:paraId="0346AB1E" w14:textId="77777777" w:rsidTr="008337BF">
        <w:tc>
          <w:tcPr>
            <w:tcW w:w="2689" w:type="dxa"/>
          </w:tcPr>
          <w:p w14:paraId="4A13B581" w14:textId="77777777" w:rsidR="00852074" w:rsidRDefault="00852074" w:rsidP="008337BF">
            <w:r>
              <w:t xml:space="preserve">De </w:t>
            </w:r>
            <w:proofErr w:type="spellStart"/>
            <w:r>
              <w:t>Matteis</w:t>
            </w:r>
            <w:proofErr w:type="spellEnd"/>
            <w:r>
              <w:t xml:space="preserve"> Annalisa</w:t>
            </w:r>
          </w:p>
        </w:tc>
        <w:tc>
          <w:tcPr>
            <w:tcW w:w="2125" w:type="dxa"/>
          </w:tcPr>
          <w:p w14:paraId="7126E44F" w14:textId="77777777" w:rsidR="00852074" w:rsidRDefault="00852074" w:rsidP="008337BF">
            <w:r w:rsidRPr="00AC3454">
              <w:t>GENITORI</w:t>
            </w:r>
          </w:p>
        </w:tc>
        <w:tc>
          <w:tcPr>
            <w:tcW w:w="1418" w:type="dxa"/>
          </w:tcPr>
          <w:p w14:paraId="7C11B1B7" w14:textId="77777777" w:rsidR="00852074" w:rsidRDefault="00852074" w:rsidP="008337BF">
            <w:pPr>
              <w:jc w:val="center"/>
            </w:pPr>
            <w:proofErr w:type="gramStart"/>
            <w:r w:rsidRPr="006724A5">
              <w:t>x</w:t>
            </w:r>
            <w:proofErr w:type="gramEnd"/>
          </w:p>
        </w:tc>
        <w:tc>
          <w:tcPr>
            <w:tcW w:w="1276" w:type="dxa"/>
          </w:tcPr>
          <w:p w14:paraId="4DDBC5F8" w14:textId="77777777" w:rsidR="00852074" w:rsidRDefault="00852074" w:rsidP="008337BF"/>
        </w:tc>
      </w:tr>
      <w:tr w:rsidR="00852074" w14:paraId="1933B302" w14:textId="77777777" w:rsidTr="008337BF">
        <w:tc>
          <w:tcPr>
            <w:tcW w:w="2689" w:type="dxa"/>
          </w:tcPr>
          <w:p w14:paraId="491F4037" w14:textId="77777777" w:rsidR="00852074" w:rsidRDefault="00852074" w:rsidP="008337BF">
            <w:proofErr w:type="spellStart"/>
            <w:r>
              <w:t>Tachi</w:t>
            </w:r>
            <w:proofErr w:type="spellEnd"/>
            <w:r>
              <w:t xml:space="preserve"> </w:t>
            </w:r>
            <w:proofErr w:type="spellStart"/>
            <w:r>
              <w:t>Stela</w:t>
            </w:r>
            <w:proofErr w:type="spellEnd"/>
          </w:p>
        </w:tc>
        <w:tc>
          <w:tcPr>
            <w:tcW w:w="2125" w:type="dxa"/>
          </w:tcPr>
          <w:p w14:paraId="4EEF5F2A" w14:textId="77777777" w:rsidR="00852074" w:rsidRDefault="00852074" w:rsidP="008337BF">
            <w:r w:rsidRPr="00AC3454">
              <w:t>GENITORI</w:t>
            </w:r>
          </w:p>
        </w:tc>
        <w:tc>
          <w:tcPr>
            <w:tcW w:w="1418" w:type="dxa"/>
          </w:tcPr>
          <w:p w14:paraId="5022AF4A" w14:textId="77777777" w:rsidR="00852074" w:rsidRDefault="00852074" w:rsidP="008337BF">
            <w:pPr>
              <w:jc w:val="center"/>
            </w:pPr>
            <w:proofErr w:type="gramStart"/>
            <w:r w:rsidRPr="006724A5">
              <w:t>x</w:t>
            </w:r>
            <w:proofErr w:type="gramEnd"/>
          </w:p>
        </w:tc>
        <w:tc>
          <w:tcPr>
            <w:tcW w:w="1276" w:type="dxa"/>
          </w:tcPr>
          <w:p w14:paraId="5DAB8C56" w14:textId="77777777" w:rsidR="00852074" w:rsidRDefault="00852074" w:rsidP="008337BF"/>
        </w:tc>
      </w:tr>
      <w:tr w:rsidR="00852074" w14:paraId="404EF0F7" w14:textId="77777777" w:rsidTr="008337BF">
        <w:tc>
          <w:tcPr>
            <w:tcW w:w="2689" w:type="dxa"/>
          </w:tcPr>
          <w:p w14:paraId="6F671F8D" w14:textId="77777777" w:rsidR="00852074" w:rsidRDefault="00852074" w:rsidP="008337BF">
            <w:r>
              <w:t>Santi Laura</w:t>
            </w:r>
          </w:p>
        </w:tc>
        <w:tc>
          <w:tcPr>
            <w:tcW w:w="2125" w:type="dxa"/>
          </w:tcPr>
          <w:p w14:paraId="62325D88" w14:textId="77777777" w:rsidR="00852074" w:rsidRDefault="00852074" w:rsidP="008337BF">
            <w:r w:rsidRPr="00AC3454">
              <w:t>GENITORI</w:t>
            </w:r>
          </w:p>
        </w:tc>
        <w:tc>
          <w:tcPr>
            <w:tcW w:w="1418" w:type="dxa"/>
          </w:tcPr>
          <w:p w14:paraId="413B073E" w14:textId="77777777" w:rsidR="00852074" w:rsidRDefault="00852074" w:rsidP="008337BF">
            <w:pPr>
              <w:jc w:val="center"/>
            </w:pPr>
            <w:proofErr w:type="gramStart"/>
            <w:r w:rsidRPr="006724A5">
              <w:t>x</w:t>
            </w:r>
            <w:proofErr w:type="gramEnd"/>
          </w:p>
        </w:tc>
        <w:tc>
          <w:tcPr>
            <w:tcW w:w="1276" w:type="dxa"/>
          </w:tcPr>
          <w:p w14:paraId="1091B164" w14:textId="77777777" w:rsidR="00852074" w:rsidRDefault="00852074" w:rsidP="008337BF"/>
        </w:tc>
      </w:tr>
      <w:tr w:rsidR="00852074" w14:paraId="5B09FC7F" w14:textId="77777777" w:rsidTr="008337BF">
        <w:tc>
          <w:tcPr>
            <w:tcW w:w="2689" w:type="dxa"/>
          </w:tcPr>
          <w:p w14:paraId="2F7F10F1" w14:textId="77777777" w:rsidR="00852074" w:rsidRDefault="00852074" w:rsidP="008337BF">
            <w:r>
              <w:t>Cremonini Carlo</w:t>
            </w:r>
          </w:p>
        </w:tc>
        <w:tc>
          <w:tcPr>
            <w:tcW w:w="2125" w:type="dxa"/>
          </w:tcPr>
          <w:p w14:paraId="38B9C5E4" w14:textId="77777777" w:rsidR="00852074" w:rsidRDefault="00852074" w:rsidP="008337BF">
            <w:r w:rsidRPr="00AC3454">
              <w:t>GENITORI</w:t>
            </w:r>
          </w:p>
        </w:tc>
        <w:tc>
          <w:tcPr>
            <w:tcW w:w="1418" w:type="dxa"/>
          </w:tcPr>
          <w:p w14:paraId="49E99B96" w14:textId="77777777" w:rsidR="00852074" w:rsidRDefault="00852074" w:rsidP="008337BF">
            <w:pPr>
              <w:jc w:val="center"/>
            </w:pPr>
            <w:proofErr w:type="gramStart"/>
            <w:r w:rsidRPr="006724A5">
              <w:t>x</w:t>
            </w:r>
            <w:proofErr w:type="gramEnd"/>
          </w:p>
        </w:tc>
        <w:tc>
          <w:tcPr>
            <w:tcW w:w="1276" w:type="dxa"/>
          </w:tcPr>
          <w:p w14:paraId="2202A894" w14:textId="77777777" w:rsidR="00852074" w:rsidRDefault="00852074" w:rsidP="008337BF"/>
        </w:tc>
      </w:tr>
      <w:tr w:rsidR="00852074" w14:paraId="619F965B" w14:textId="77777777" w:rsidTr="008337BF">
        <w:tc>
          <w:tcPr>
            <w:tcW w:w="2689" w:type="dxa"/>
          </w:tcPr>
          <w:p w14:paraId="29287FF6" w14:textId="77777777" w:rsidR="00852074" w:rsidRDefault="00852074" w:rsidP="008337BF">
            <w:proofErr w:type="spellStart"/>
            <w:r>
              <w:t>Bersanetti</w:t>
            </w:r>
            <w:proofErr w:type="spellEnd"/>
            <w:r>
              <w:t xml:space="preserve"> Beatrice</w:t>
            </w:r>
          </w:p>
        </w:tc>
        <w:tc>
          <w:tcPr>
            <w:tcW w:w="2125" w:type="dxa"/>
          </w:tcPr>
          <w:p w14:paraId="11C1C275" w14:textId="77777777" w:rsidR="00852074" w:rsidRDefault="00852074" w:rsidP="008337BF">
            <w:r>
              <w:t>PERSONALE ATA</w:t>
            </w:r>
          </w:p>
        </w:tc>
        <w:tc>
          <w:tcPr>
            <w:tcW w:w="1418" w:type="dxa"/>
          </w:tcPr>
          <w:p w14:paraId="514DBDEC" w14:textId="77777777" w:rsidR="00852074" w:rsidRDefault="00852074" w:rsidP="008337BF">
            <w:pPr>
              <w:jc w:val="center"/>
            </w:pPr>
            <w:proofErr w:type="gramStart"/>
            <w:r w:rsidRPr="00E93246">
              <w:t>x</w:t>
            </w:r>
            <w:proofErr w:type="gramEnd"/>
          </w:p>
        </w:tc>
        <w:tc>
          <w:tcPr>
            <w:tcW w:w="1276" w:type="dxa"/>
          </w:tcPr>
          <w:p w14:paraId="2E7BE226" w14:textId="77777777" w:rsidR="00852074" w:rsidRDefault="00852074" w:rsidP="008337BF"/>
        </w:tc>
      </w:tr>
      <w:tr w:rsidR="00852074" w14:paraId="457629D8" w14:textId="77777777" w:rsidTr="008337BF">
        <w:tc>
          <w:tcPr>
            <w:tcW w:w="2689" w:type="dxa"/>
          </w:tcPr>
          <w:p w14:paraId="425816FF" w14:textId="77777777" w:rsidR="00852074" w:rsidRDefault="00852074" w:rsidP="008337BF">
            <w:r>
              <w:t>Francia Antonella</w:t>
            </w:r>
          </w:p>
        </w:tc>
        <w:tc>
          <w:tcPr>
            <w:tcW w:w="2125" w:type="dxa"/>
          </w:tcPr>
          <w:p w14:paraId="48770ABB" w14:textId="77777777" w:rsidR="00852074" w:rsidRDefault="00852074" w:rsidP="008337BF">
            <w:r>
              <w:t>PERSONALE ATA</w:t>
            </w:r>
          </w:p>
        </w:tc>
        <w:tc>
          <w:tcPr>
            <w:tcW w:w="1418" w:type="dxa"/>
          </w:tcPr>
          <w:p w14:paraId="19E37676" w14:textId="77777777" w:rsidR="00852074" w:rsidRDefault="00852074" w:rsidP="008337BF">
            <w:pPr>
              <w:jc w:val="center"/>
            </w:pPr>
          </w:p>
        </w:tc>
        <w:tc>
          <w:tcPr>
            <w:tcW w:w="1276" w:type="dxa"/>
          </w:tcPr>
          <w:p w14:paraId="46444E21" w14:textId="77777777" w:rsidR="00852074" w:rsidRDefault="00852074" w:rsidP="008337BF">
            <w:pPr>
              <w:jc w:val="center"/>
            </w:pPr>
            <w:r>
              <w:t>X</w:t>
            </w:r>
          </w:p>
        </w:tc>
      </w:tr>
    </w:tbl>
    <w:p w14:paraId="6243EC4C" w14:textId="73787B0D" w:rsidR="002708D5" w:rsidRDefault="002708D5" w:rsidP="00852074">
      <w:pPr>
        <w:jc w:val="both"/>
      </w:pPr>
      <w:r>
        <w:t>Sono invitati a partecipare la DSGA Carriero e il pedagogista</w:t>
      </w:r>
      <w:r w:rsidR="00BA0D55">
        <w:t xml:space="preserve"> dott. Maffeo.</w:t>
      </w:r>
    </w:p>
    <w:p w14:paraId="58EFD7BE" w14:textId="52D631FF" w:rsidR="003C2F27" w:rsidRDefault="003C2F27" w:rsidP="00852074">
      <w:pPr>
        <w:jc w:val="both"/>
      </w:pPr>
      <w:r>
        <w:t xml:space="preserve">Sono presenti come uditori: </w:t>
      </w:r>
      <w:proofErr w:type="spellStart"/>
      <w:r>
        <w:t>Musiani</w:t>
      </w:r>
      <w:proofErr w:type="spellEnd"/>
      <w:r>
        <w:t xml:space="preserve"> Francesco</w:t>
      </w:r>
      <w:r w:rsidR="00BA0D55">
        <w:t xml:space="preserve"> (genitore)</w:t>
      </w:r>
      <w:r w:rsidR="001A5911">
        <w:t>,</w:t>
      </w:r>
      <w:r w:rsidR="00BA0D55">
        <w:t xml:space="preserve"> Donati (docente </w:t>
      </w:r>
      <w:proofErr w:type="gramStart"/>
      <w:r w:rsidR="00BA0D55">
        <w:t>dell’Infanzia)</w:t>
      </w:r>
      <w:r w:rsidR="001A5911">
        <w:t>…</w:t>
      </w:r>
      <w:proofErr w:type="gramEnd"/>
    </w:p>
    <w:p w14:paraId="09D46DC5" w14:textId="65217941" w:rsidR="006B3076" w:rsidRDefault="006B3076" w:rsidP="00852074">
      <w:pPr>
        <w:jc w:val="both"/>
      </w:pPr>
      <w:r>
        <w:t>Verbalizza la docente Tugnoli.</w:t>
      </w:r>
    </w:p>
    <w:p w14:paraId="7E823B14" w14:textId="77777777" w:rsidR="006B3076" w:rsidRDefault="006B3076" w:rsidP="00852074">
      <w:pPr>
        <w:jc w:val="both"/>
      </w:pPr>
    </w:p>
    <w:p w14:paraId="24581A7C" w14:textId="77777777" w:rsidR="001A5911" w:rsidRPr="007E2261" w:rsidRDefault="003C2F27" w:rsidP="00852074">
      <w:pPr>
        <w:jc w:val="both"/>
        <w:rPr>
          <w:b/>
          <w:u w:val="single"/>
        </w:rPr>
      </w:pPr>
      <w:r w:rsidRPr="007E2261">
        <w:rPr>
          <w:b/>
          <w:u w:val="single"/>
        </w:rPr>
        <w:t xml:space="preserve">Punto 1 </w:t>
      </w:r>
      <w:r w:rsidR="00C21BBE" w:rsidRPr="007E2261">
        <w:rPr>
          <w:b/>
          <w:u w:val="single"/>
        </w:rPr>
        <w:t xml:space="preserve"> </w:t>
      </w:r>
    </w:p>
    <w:p w14:paraId="0175A387" w14:textId="04965E1D" w:rsidR="00C21BBE" w:rsidRDefault="001A5911" w:rsidP="00852074">
      <w:pPr>
        <w:jc w:val="both"/>
      </w:pPr>
      <w:r>
        <w:t>L</w:t>
      </w:r>
      <w:r w:rsidR="003C2F27">
        <w:t xml:space="preserve">a docente </w:t>
      </w:r>
      <w:proofErr w:type="spellStart"/>
      <w:r w:rsidR="00C21BBE">
        <w:t>Calistri</w:t>
      </w:r>
      <w:proofErr w:type="spellEnd"/>
      <w:r w:rsidR="00C21BBE">
        <w:t xml:space="preserve"> </w:t>
      </w:r>
      <w:r w:rsidR="003C2F27">
        <w:t xml:space="preserve">specifica che non ha parlato di </w:t>
      </w:r>
      <w:r w:rsidR="00C21BBE" w:rsidRPr="003C2F27">
        <w:rPr>
          <w:i/>
          <w:iCs/>
        </w:rPr>
        <w:t>giochi obsoleti</w:t>
      </w:r>
      <w:r w:rsidR="006F2874">
        <w:t xml:space="preserve"> e viene allegata</w:t>
      </w:r>
      <w:r>
        <w:t xml:space="preserve"> al </w:t>
      </w:r>
      <w:proofErr w:type="gramStart"/>
      <w:r>
        <w:t xml:space="preserve">verbale </w:t>
      </w:r>
      <w:r w:rsidR="006F2874">
        <w:t xml:space="preserve"> l</w:t>
      </w:r>
      <w:r>
        <w:t>a</w:t>
      </w:r>
      <w:proofErr w:type="gramEnd"/>
      <w:r>
        <w:t xml:space="preserve"> relativa nota</w:t>
      </w:r>
      <w:r w:rsidR="002708D5">
        <w:t>. Si approva a maggioranza con delibera n 1, astenuti i consiglieri non presenti Antoni, Santagata, Thaci</w:t>
      </w:r>
      <w:r>
        <w:t>.</w:t>
      </w:r>
    </w:p>
    <w:p w14:paraId="7D49D90D" w14:textId="77777777" w:rsidR="001A5911" w:rsidRPr="007E2261" w:rsidRDefault="001A5911" w:rsidP="00852074">
      <w:pPr>
        <w:jc w:val="both"/>
        <w:rPr>
          <w:b/>
          <w:u w:val="single"/>
        </w:rPr>
      </w:pPr>
      <w:r w:rsidRPr="007E2261">
        <w:rPr>
          <w:b/>
          <w:u w:val="single"/>
        </w:rPr>
        <w:t xml:space="preserve">Punto </w:t>
      </w:r>
      <w:r w:rsidR="00C21BBE" w:rsidRPr="007E2261">
        <w:rPr>
          <w:b/>
          <w:u w:val="single"/>
        </w:rPr>
        <w:t xml:space="preserve">2 </w:t>
      </w:r>
    </w:p>
    <w:p w14:paraId="219CFC15" w14:textId="10774C29" w:rsidR="00C21BBE" w:rsidRPr="006F00FC" w:rsidRDefault="001A5911" w:rsidP="00852074">
      <w:pPr>
        <w:jc w:val="both"/>
        <w:rPr>
          <w:i/>
          <w:iCs/>
        </w:rPr>
      </w:pPr>
      <w:r>
        <w:t>La Dirigente comunica i dati delle iscrizioni per l’a.s.2021/22 che risultano i seguenti</w:t>
      </w:r>
      <w:r w:rsidR="00A81A7D">
        <w:t>:</w:t>
      </w:r>
      <w:r>
        <w:t xml:space="preserve"> </w:t>
      </w:r>
    </w:p>
    <w:p w14:paraId="747168DF" w14:textId="17DD229F" w:rsidR="00C21BBE" w:rsidRDefault="00C21BBE" w:rsidP="00852074">
      <w:pPr>
        <w:pStyle w:val="Paragrafoelenco"/>
        <w:numPr>
          <w:ilvl w:val="0"/>
          <w:numId w:val="2"/>
        </w:numPr>
        <w:jc w:val="both"/>
      </w:pPr>
      <w:r>
        <w:t>45</w:t>
      </w:r>
      <w:r w:rsidR="001A5911">
        <w:t xml:space="preserve"> iscritti all’</w:t>
      </w:r>
      <w:r>
        <w:t xml:space="preserve"> </w:t>
      </w:r>
      <w:r w:rsidR="00123EF3">
        <w:t>I</w:t>
      </w:r>
      <w:r>
        <w:t>nfanzia</w:t>
      </w:r>
      <w:r w:rsidR="00A81A7D">
        <w:t>;</w:t>
      </w:r>
    </w:p>
    <w:p w14:paraId="666792E3" w14:textId="50898BB3" w:rsidR="001A5911" w:rsidRDefault="00C21BBE" w:rsidP="00852074">
      <w:pPr>
        <w:pStyle w:val="Paragrafoelenco"/>
        <w:numPr>
          <w:ilvl w:val="0"/>
          <w:numId w:val="2"/>
        </w:numPr>
        <w:jc w:val="both"/>
      </w:pPr>
      <w:r>
        <w:t xml:space="preserve">80 </w:t>
      </w:r>
      <w:r w:rsidR="001A5911">
        <w:t xml:space="preserve">iscritti alla </w:t>
      </w:r>
      <w:r>
        <w:t>Prim</w:t>
      </w:r>
      <w:r w:rsidR="00123EF3">
        <w:t xml:space="preserve">aria suddivisi in </w:t>
      </w:r>
      <w:r>
        <w:t xml:space="preserve">62 </w:t>
      </w:r>
      <w:r w:rsidR="00123EF3">
        <w:t xml:space="preserve">al plesso Diana </w:t>
      </w:r>
      <w:r w:rsidR="006F2874">
        <w:t>S</w:t>
      </w:r>
      <w:r>
        <w:t>abbi</w:t>
      </w:r>
      <w:r w:rsidR="001A5911">
        <w:t xml:space="preserve"> e </w:t>
      </w:r>
      <w:r>
        <w:t>18</w:t>
      </w:r>
      <w:r w:rsidR="001A5911">
        <w:t xml:space="preserve"> a Pianoro Vecchio</w:t>
      </w:r>
      <w:r w:rsidR="00A81A7D">
        <w:t>;</w:t>
      </w:r>
      <w:r w:rsidR="006F2874">
        <w:t xml:space="preserve">   </w:t>
      </w:r>
    </w:p>
    <w:p w14:paraId="765B2ED5" w14:textId="7462344E" w:rsidR="001A5911" w:rsidRDefault="001A5911" w:rsidP="00852074">
      <w:pPr>
        <w:jc w:val="both"/>
      </w:pPr>
      <w:r>
        <w:t xml:space="preserve">             </w:t>
      </w:r>
      <w:r w:rsidR="00A81A7D">
        <w:t>d</w:t>
      </w:r>
      <w:r w:rsidR="006F2874">
        <w:t xml:space="preserve">ei 62 </w:t>
      </w:r>
      <w:r>
        <w:t xml:space="preserve">iscritti </w:t>
      </w:r>
      <w:r w:rsidR="006F00FC">
        <w:t xml:space="preserve">solo </w:t>
      </w:r>
      <w:r w:rsidR="006F2874">
        <w:t xml:space="preserve">9 </w:t>
      </w:r>
      <w:r w:rsidR="006F00FC">
        <w:t>hanno fatto richiesta per il</w:t>
      </w:r>
      <w:r w:rsidR="006F2874">
        <w:t xml:space="preserve"> modulo</w:t>
      </w:r>
      <w:r w:rsidR="006F00FC">
        <w:t xml:space="preserve"> (ora </w:t>
      </w:r>
      <w:r w:rsidR="006F2874">
        <w:t>rimasti 8</w:t>
      </w:r>
      <w:r w:rsidR="006F00FC">
        <w:t>)</w:t>
      </w:r>
      <w:r>
        <w:t>, pertanto la sezione</w:t>
      </w:r>
    </w:p>
    <w:p w14:paraId="47D0B581" w14:textId="4DF5B436" w:rsidR="00C21BBE" w:rsidRDefault="001A5911" w:rsidP="00852074">
      <w:pPr>
        <w:jc w:val="both"/>
      </w:pPr>
      <w:r>
        <w:t xml:space="preserve">             a modulo non potrà essere attivata</w:t>
      </w:r>
      <w:r w:rsidR="00A81A7D">
        <w:t>;</w:t>
      </w:r>
    </w:p>
    <w:p w14:paraId="4CADBA53" w14:textId="3DC3C404" w:rsidR="00C21BBE" w:rsidRDefault="00C21BBE" w:rsidP="00852074">
      <w:pPr>
        <w:pStyle w:val="Paragrafoelenco"/>
        <w:numPr>
          <w:ilvl w:val="0"/>
          <w:numId w:val="2"/>
        </w:numPr>
        <w:jc w:val="both"/>
      </w:pPr>
      <w:r>
        <w:t xml:space="preserve">81 </w:t>
      </w:r>
      <w:r w:rsidR="009B34C0">
        <w:t xml:space="preserve">iscritti alla </w:t>
      </w:r>
      <w:r>
        <w:t>Sec</w:t>
      </w:r>
      <w:r w:rsidR="006F00FC">
        <w:t>ondaria così suddivisi:</w:t>
      </w:r>
      <w:r>
        <w:t xml:space="preserve"> 23 </w:t>
      </w:r>
      <w:r w:rsidR="006F00FC">
        <w:t xml:space="preserve">per il modello sui </w:t>
      </w:r>
      <w:r>
        <w:t>6 g</w:t>
      </w:r>
      <w:r w:rsidR="006F00FC">
        <w:t>iorni</w:t>
      </w:r>
      <w:r>
        <w:t xml:space="preserve">; 58 </w:t>
      </w:r>
      <w:r w:rsidR="006F00FC">
        <w:t xml:space="preserve">per il modello su </w:t>
      </w:r>
      <w:r>
        <w:t>5 g</w:t>
      </w:r>
      <w:r w:rsidR="006F00FC">
        <w:t>iorni.</w:t>
      </w:r>
    </w:p>
    <w:p w14:paraId="0E28884F" w14:textId="3F0B9728" w:rsidR="00C21BBE" w:rsidRPr="006F00FC" w:rsidRDefault="001A5911" w:rsidP="00852074">
      <w:pPr>
        <w:jc w:val="both"/>
        <w:rPr>
          <w:i/>
          <w:iCs/>
        </w:rPr>
      </w:pPr>
      <w:r>
        <w:rPr>
          <w:i/>
          <w:iCs/>
        </w:rPr>
        <w:t>P</w:t>
      </w:r>
      <w:r w:rsidR="009B34C0">
        <w:rPr>
          <w:i/>
          <w:iCs/>
        </w:rPr>
        <w:t>re</w:t>
      </w:r>
      <w:r>
        <w:rPr>
          <w:i/>
          <w:iCs/>
        </w:rPr>
        <w:t>cisazioni sull’o</w:t>
      </w:r>
      <w:r w:rsidR="00C21BBE" w:rsidRPr="006F00FC">
        <w:rPr>
          <w:i/>
          <w:iCs/>
        </w:rPr>
        <w:t>rganizzazion</w:t>
      </w:r>
      <w:r w:rsidR="006F00FC" w:rsidRPr="006F00FC">
        <w:rPr>
          <w:i/>
          <w:iCs/>
        </w:rPr>
        <w:t>e</w:t>
      </w:r>
      <w:r w:rsidR="00C21BBE" w:rsidRPr="006F00FC">
        <w:rPr>
          <w:i/>
          <w:iCs/>
        </w:rPr>
        <w:t xml:space="preserve"> organico </w:t>
      </w:r>
      <w:r w:rsidR="006F00FC">
        <w:rPr>
          <w:i/>
          <w:iCs/>
        </w:rPr>
        <w:t>Potenziato/</w:t>
      </w:r>
      <w:proofErr w:type="spellStart"/>
      <w:r w:rsidR="00C21BBE" w:rsidRPr="006F00FC">
        <w:rPr>
          <w:i/>
          <w:iCs/>
        </w:rPr>
        <w:t>Covid</w:t>
      </w:r>
      <w:proofErr w:type="spellEnd"/>
    </w:p>
    <w:p w14:paraId="674CB151" w14:textId="064ECBE5" w:rsidR="00C21BBE" w:rsidRDefault="00C21BBE" w:rsidP="00852074">
      <w:pPr>
        <w:jc w:val="both"/>
      </w:pPr>
      <w:r>
        <w:t>Le</w:t>
      </w:r>
      <w:r w:rsidR="001A5911">
        <w:t xml:space="preserve"> 3</w:t>
      </w:r>
      <w:r>
        <w:t xml:space="preserve"> ore </w:t>
      </w:r>
      <w:r w:rsidR="006F00FC">
        <w:t>dei docenti in organico Potenziato/</w:t>
      </w:r>
      <w:proofErr w:type="spellStart"/>
      <w:r w:rsidR="006F00FC">
        <w:t>Covid</w:t>
      </w:r>
      <w:proofErr w:type="spellEnd"/>
      <w:r w:rsidR="006F00FC">
        <w:t xml:space="preserve"> </w:t>
      </w:r>
      <w:r w:rsidR="001A5911">
        <w:t xml:space="preserve">destinate al recupero, </w:t>
      </w:r>
      <w:r>
        <w:t>s</w:t>
      </w:r>
      <w:r w:rsidR="001A5911">
        <w:t>aranno</w:t>
      </w:r>
      <w:r>
        <w:t xml:space="preserve"> sistemate al mattino</w:t>
      </w:r>
      <w:r w:rsidR="001A5911">
        <w:t xml:space="preserve">, in quanto la maggioranza dei genitori ha risposto al questionario proposto sulle modalità di recupero, scegliendo l’ipotesi che prevede la sovrapposizione delle ore dei docenti </w:t>
      </w:r>
      <w:proofErr w:type="spellStart"/>
      <w:r w:rsidR="001A5911">
        <w:t>Covid</w:t>
      </w:r>
      <w:proofErr w:type="spellEnd"/>
      <w:r w:rsidR="001A5911">
        <w:t xml:space="preserve"> al mattino durante l’orario curricolare per formare piccoli gruppi di livello</w:t>
      </w:r>
      <w:r w:rsidR="009B34C0">
        <w:t xml:space="preserve"> e attuare interventi mirati al recupero e al consolidamento</w:t>
      </w:r>
      <w:r w:rsidR="001A5911">
        <w:t xml:space="preserve">. </w:t>
      </w:r>
    </w:p>
    <w:p w14:paraId="71F3207E" w14:textId="447C7910" w:rsidR="00C21BBE" w:rsidRDefault="00C21BBE" w:rsidP="00852074">
      <w:pPr>
        <w:jc w:val="both"/>
      </w:pPr>
      <w:r>
        <w:lastRenderedPageBreak/>
        <w:t>Ad una domanda d</w:t>
      </w:r>
      <w:r w:rsidR="001A5911">
        <w:t>el presidente</w:t>
      </w:r>
      <w:r>
        <w:t xml:space="preserve"> Antoni</w:t>
      </w:r>
      <w:r w:rsidR="001A5911">
        <w:t>,</w:t>
      </w:r>
      <w:r>
        <w:t xml:space="preserve"> la D</w:t>
      </w:r>
      <w:r w:rsidR="001A5911">
        <w:t>irigente</w:t>
      </w:r>
      <w:r>
        <w:t xml:space="preserve"> risponde che </w:t>
      </w:r>
      <w:r w:rsidR="001A5911">
        <w:t xml:space="preserve">questa modalità </w:t>
      </w:r>
      <w:r>
        <w:t xml:space="preserve">si basa su un </w:t>
      </w:r>
      <w:r w:rsidR="001A5911">
        <w:t xml:space="preserve">criterio </w:t>
      </w:r>
      <w:r>
        <w:t>qualitativo e non q</w:t>
      </w:r>
      <w:r w:rsidR="006F2874">
        <w:t>uantitativo.</w:t>
      </w:r>
    </w:p>
    <w:p w14:paraId="06583517" w14:textId="00F96928" w:rsidR="00C21BBE" w:rsidRDefault="00C21BBE" w:rsidP="00852074">
      <w:pPr>
        <w:jc w:val="both"/>
      </w:pPr>
    </w:p>
    <w:p w14:paraId="67F68079" w14:textId="221CCC0F" w:rsidR="00C21BBE" w:rsidRDefault="001A5911" w:rsidP="00852074">
      <w:pPr>
        <w:jc w:val="both"/>
      </w:pPr>
      <w:r>
        <w:t>L</w:t>
      </w:r>
      <w:r w:rsidR="002708D5">
        <w:t xml:space="preserve">a </w:t>
      </w:r>
      <w:r>
        <w:t xml:space="preserve">consigliera </w:t>
      </w:r>
      <w:r w:rsidR="00C21BBE">
        <w:t>Thaci</w:t>
      </w:r>
      <w:r w:rsidR="006F2874">
        <w:t xml:space="preserve"> chiede</w:t>
      </w:r>
      <w:r w:rsidR="00C21BBE">
        <w:t xml:space="preserve"> come sono suddivise le ore in più</w:t>
      </w:r>
      <w:r w:rsidR="006F2874">
        <w:t xml:space="preserve"> </w:t>
      </w:r>
      <w:r>
        <w:t xml:space="preserve">nelle varie classi </w:t>
      </w:r>
      <w:r w:rsidR="006F2874">
        <w:t xml:space="preserve">e suggerisce di </w:t>
      </w:r>
      <w:r w:rsidR="00C21BBE">
        <w:t>utilizzare le ore anche per i problemi comportamentali degli alunni</w:t>
      </w:r>
      <w:r w:rsidR="006F2874">
        <w:t>.</w:t>
      </w:r>
    </w:p>
    <w:p w14:paraId="18631C08" w14:textId="5910DD9C" w:rsidR="00C21BBE" w:rsidRDefault="001A5911" w:rsidP="00852074">
      <w:pPr>
        <w:jc w:val="both"/>
      </w:pPr>
      <w:r>
        <w:t xml:space="preserve">La </w:t>
      </w:r>
      <w:r w:rsidR="002708D5">
        <w:t>D</w:t>
      </w:r>
      <w:r>
        <w:t xml:space="preserve">irigente risponde </w:t>
      </w:r>
      <w:r w:rsidR="002708D5">
        <w:t>che</w:t>
      </w:r>
      <w:r w:rsidR="00C21BBE">
        <w:t xml:space="preserve"> le ore sono state distribuite secondo necessità </w:t>
      </w:r>
      <w:r w:rsidR="002708D5">
        <w:t xml:space="preserve">e dopo aver individuato delle priorità </w:t>
      </w:r>
      <w:r w:rsidR="00C21BBE">
        <w:t>(</w:t>
      </w:r>
      <w:r w:rsidR="002708D5">
        <w:t xml:space="preserve">ad esempio risulta </w:t>
      </w:r>
      <w:r w:rsidR="00C21BBE">
        <w:t>molto potenziato l’inglese)</w:t>
      </w:r>
      <w:r w:rsidR="002708D5">
        <w:t>.</w:t>
      </w:r>
      <w:r w:rsidR="00C21BBE">
        <w:t xml:space="preserve"> </w:t>
      </w:r>
      <w:r w:rsidR="002708D5">
        <w:t>N</w:t>
      </w:r>
      <w:r w:rsidR="00C21BBE">
        <w:t xml:space="preserve">el caso specifico della 2A </w:t>
      </w:r>
      <w:r w:rsidR="006F2874">
        <w:t>di cui è stata fatta esplicita richiesta dalla consigliera Thaci</w:t>
      </w:r>
      <w:r w:rsidR="002708D5">
        <w:t>, la Dirigente precisa</w:t>
      </w:r>
      <w:r w:rsidR="006F2874">
        <w:t xml:space="preserve"> </w:t>
      </w:r>
      <w:r w:rsidR="00C21BBE">
        <w:t>è coperta da due docenti per 25 ore su 30.</w:t>
      </w:r>
    </w:p>
    <w:p w14:paraId="4134C6FD" w14:textId="010B29FF" w:rsidR="00C21BBE" w:rsidRDefault="002708D5" w:rsidP="00852074">
      <w:pPr>
        <w:jc w:val="both"/>
      </w:pPr>
      <w:r>
        <w:t xml:space="preserve">La consigliera Thaci sottolinea che </w:t>
      </w:r>
      <w:r w:rsidR="00C21BBE">
        <w:t>in questo modo il recupero è per alcuni alunni e non per la classe</w:t>
      </w:r>
      <w:r>
        <w:t>; la Dirigente risponde che</w:t>
      </w:r>
      <w:r w:rsidR="00C21BBE">
        <w:t xml:space="preserve"> l’insegnante di sostegno è sulla classe non solo su un alunno.</w:t>
      </w:r>
      <w:r>
        <w:t xml:space="preserve"> La consigliera </w:t>
      </w:r>
      <w:r w:rsidR="00C21BBE">
        <w:t xml:space="preserve">Thaci </w:t>
      </w:r>
      <w:r>
        <w:t xml:space="preserve">ribadisce che </w:t>
      </w:r>
      <w:r w:rsidR="00C21BBE">
        <w:t xml:space="preserve">tutta la classe </w:t>
      </w:r>
      <w:r>
        <w:t xml:space="preserve">2A </w:t>
      </w:r>
      <w:r w:rsidR="00C21BBE">
        <w:t>ha problemi in alcune ore di lezione e in quelle ore servono due docenti.</w:t>
      </w:r>
    </w:p>
    <w:p w14:paraId="489F5404" w14:textId="71464EA4" w:rsidR="006F2874" w:rsidRDefault="00C21BBE" w:rsidP="00852074">
      <w:pPr>
        <w:jc w:val="both"/>
      </w:pPr>
      <w:r>
        <w:t>La D</w:t>
      </w:r>
      <w:r w:rsidR="002708D5">
        <w:t>irigente</w:t>
      </w:r>
      <w:r>
        <w:t xml:space="preserve"> risponde </w:t>
      </w:r>
      <w:r w:rsidR="006F2874">
        <w:t xml:space="preserve">illustrando l’orario </w:t>
      </w:r>
      <w:r w:rsidR="00123EF3">
        <w:t>d</w:t>
      </w:r>
      <w:r w:rsidR="002708D5">
        <w:t>ella</w:t>
      </w:r>
      <w:r w:rsidR="00123EF3">
        <w:t xml:space="preserve"> classe</w:t>
      </w:r>
      <w:r w:rsidR="002708D5">
        <w:t xml:space="preserve"> e, ad </w:t>
      </w:r>
      <w:r w:rsidR="006F2874">
        <w:t>una domanda d</w:t>
      </w:r>
      <w:r w:rsidR="002708D5">
        <w:t>el consigliere</w:t>
      </w:r>
      <w:r w:rsidR="006F2874">
        <w:t xml:space="preserve"> </w:t>
      </w:r>
      <w:r w:rsidR="00123EF3">
        <w:t>P</w:t>
      </w:r>
      <w:r w:rsidR="006F2874">
        <w:t>ellegrino</w:t>
      </w:r>
      <w:r w:rsidR="002708D5">
        <w:t>,</w:t>
      </w:r>
      <w:r w:rsidR="006F2874">
        <w:t xml:space="preserve"> precisa che la scelta degli alunni da sostenere dipende dalle decisioni condivise dai docenti e dalla progettualità.</w:t>
      </w:r>
    </w:p>
    <w:p w14:paraId="241C2084" w14:textId="44B2EBEE" w:rsidR="006F2874" w:rsidRDefault="006F2874" w:rsidP="00852074">
      <w:pPr>
        <w:jc w:val="both"/>
      </w:pPr>
      <w:r>
        <w:t>Le altre classi hanno un numero di ore variabili da 9 a 15, anche in relazione ad inserimenti di alunni da alfabetizzare.</w:t>
      </w:r>
    </w:p>
    <w:p w14:paraId="1F11D7D7" w14:textId="337451EA" w:rsidR="00123EF3" w:rsidRDefault="002708D5" w:rsidP="00852074">
      <w:pPr>
        <w:jc w:val="both"/>
      </w:pPr>
      <w:r>
        <w:t xml:space="preserve">In conclusione alla trattazione del punto 2 la consigliera </w:t>
      </w:r>
      <w:r w:rsidR="00123EF3">
        <w:t>Calzoni esprime apprezzamento per gli open-</w:t>
      </w:r>
      <w:proofErr w:type="spellStart"/>
      <w:r w:rsidR="00123EF3">
        <w:t>day</w:t>
      </w:r>
      <w:proofErr w:type="spellEnd"/>
      <w:r w:rsidR="00A81A7D">
        <w:t xml:space="preserve"> di tutti gli ordini di scuola.</w:t>
      </w:r>
    </w:p>
    <w:p w14:paraId="6D3A48F2" w14:textId="77777777" w:rsidR="00123EF3" w:rsidRDefault="00123EF3" w:rsidP="00852074">
      <w:pPr>
        <w:jc w:val="both"/>
      </w:pPr>
    </w:p>
    <w:p w14:paraId="40652FE3" w14:textId="77777777" w:rsidR="00A81A7D" w:rsidRPr="007E2261" w:rsidRDefault="00A81A7D" w:rsidP="00852074">
      <w:pPr>
        <w:jc w:val="both"/>
        <w:rPr>
          <w:b/>
          <w:u w:val="single"/>
        </w:rPr>
      </w:pPr>
      <w:r w:rsidRPr="007E2261">
        <w:rPr>
          <w:b/>
          <w:u w:val="single"/>
        </w:rPr>
        <w:t xml:space="preserve">Punto </w:t>
      </w:r>
      <w:r w:rsidR="00123EF3" w:rsidRPr="007E2261">
        <w:rPr>
          <w:b/>
          <w:u w:val="single"/>
        </w:rPr>
        <w:t>3</w:t>
      </w:r>
    </w:p>
    <w:p w14:paraId="2563C4E6" w14:textId="117B407A" w:rsidR="00123EF3" w:rsidRDefault="00123EF3" w:rsidP="00852074">
      <w:pPr>
        <w:jc w:val="both"/>
      </w:pPr>
      <w:r>
        <w:t xml:space="preserve">La DSGA </w:t>
      </w:r>
      <w:r w:rsidR="002708D5">
        <w:t xml:space="preserve">Carriero </w:t>
      </w:r>
      <w:r>
        <w:t xml:space="preserve">interviene spiegando le variazioni di bilancio rese necessarie dalla situazione emergenziale </w:t>
      </w:r>
      <w:proofErr w:type="spellStart"/>
      <w:r>
        <w:t>Covid</w:t>
      </w:r>
      <w:proofErr w:type="spellEnd"/>
      <w:r>
        <w:t>. Si approva all’unanimità</w:t>
      </w:r>
      <w:r w:rsidR="002708D5">
        <w:t xml:space="preserve"> (delibera n. 2)</w:t>
      </w:r>
      <w:r>
        <w:t>.</w:t>
      </w:r>
    </w:p>
    <w:p w14:paraId="4DF3CCE7" w14:textId="77777777" w:rsidR="00123EF3" w:rsidRDefault="00123EF3" w:rsidP="00852074">
      <w:pPr>
        <w:jc w:val="both"/>
      </w:pPr>
    </w:p>
    <w:p w14:paraId="380682E3" w14:textId="77777777" w:rsidR="00A81A7D" w:rsidRPr="007E2261" w:rsidRDefault="00A81A7D" w:rsidP="00852074">
      <w:pPr>
        <w:jc w:val="both"/>
        <w:rPr>
          <w:b/>
          <w:u w:val="single"/>
        </w:rPr>
      </w:pPr>
      <w:r w:rsidRPr="007E2261">
        <w:rPr>
          <w:b/>
          <w:u w:val="single"/>
        </w:rPr>
        <w:t xml:space="preserve">Punto </w:t>
      </w:r>
      <w:r w:rsidR="00123EF3" w:rsidRPr="007E2261">
        <w:rPr>
          <w:b/>
          <w:u w:val="single"/>
        </w:rPr>
        <w:t xml:space="preserve">4 </w:t>
      </w:r>
    </w:p>
    <w:p w14:paraId="1C82449E" w14:textId="3F04D906" w:rsidR="00123EF3" w:rsidRDefault="00123EF3" w:rsidP="00852074">
      <w:pPr>
        <w:jc w:val="both"/>
      </w:pPr>
      <w:r>
        <w:t xml:space="preserve">Fondo economale 2021. Ogni Istituto può costituire un fondo per le spese minute che deve avere un’approvazione a parte. Si propone la determinazione del fondo a 600 euro con singola spesa di </w:t>
      </w:r>
      <w:proofErr w:type="spellStart"/>
      <w:r>
        <w:t>max</w:t>
      </w:r>
      <w:proofErr w:type="spellEnd"/>
      <w:r>
        <w:t xml:space="preserve"> 200 euro. Approvato all’unanimità</w:t>
      </w:r>
      <w:r w:rsidR="002708D5">
        <w:t xml:space="preserve"> (delibera n. 3).</w:t>
      </w:r>
    </w:p>
    <w:p w14:paraId="5B6C85CB" w14:textId="6D559323" w:rsidR="00123EF3" w:rsidRDefault="00123EF3" w:rsidP="00852074">
      <w:pPr>
        <w:jc w:val="both"/>
      </w:pPr>
    </w:p>
    <w:p w14:paraId="5AC0435A" w14:textId="7542102F" w:rsidR="00A81A7D" w:rsidRPr="007E2261" w:rsidRDefault="00A81A7D" w:rsidP="00852074">
      <w:pPr>
        <w:jc w:val="both"/>
        <w:rPr>
          <w:b/>
          <w:u w:val="single"/>
        </w:rPr>
      </w:pPr>
      <w:r w:rsidRPr="007E2261">
        <w:rPr>
          <w:b/>
          <w:u w:val="single"/>
        </w:rPr>
        <w:t xml:space="preserve">Punto </w:t>
      </w:r>
      <w:r w:rsidR="00123EF3" w:rsidRPr="007E2261">
        <w:rPr>
          <w:b/>
          <w:u w:val="single"/>
        </w:rPr>
        <w:t>5.</w:t>
      </w:r>
    </w:p>
    <w:p w14:paraId="06FA901E" w14:textId="03B53BB5" w:rsidR="00123EF3" w:rsidRDefault="00123EF3" w:rsidP="00852074">
      <w:pPr>
        <w:jc w:val="both"/>
      </w:pPr>
      <w:r>
        <w:t>Programma annuale 2021. Si allega documentazione</w:t>
      </w:r>
      <w:r w:rsidR="006F00FC">
        <w:t>, compresa la relazione dei revisori</w:t>
      </w:r>
      <w:r>
        <w:t>.</w:t>
      </w:r>
      <w:r w:rsidR="006F00FC">
        <w:t xml:space="preserve"> Approvato all’unanimità</w:t>
      </w:r>
      <w:r w:rsidR="00BA0D55">
        <w:t xml:space="preserve"> (delibera n.4)</w:t>
      </w:r>
      <w:r w:rsidR="006F00FC">
        <w:t>.</w:t>
      </w:r>
    </w:p>
    <w:p w14:paraId="5ABA8C32" w14:textId="41A14D7B" w:rsidR="006F00FC" w:rsidRDefault="006F00FC" w:rsidP="00852074">
      <w:pPr>
        <w:jc w:val="both"/>
      </w:pPr>
    </w:p>
    <w:p w14:paraId="51CAAA7F" w14:textId="5E0C9AA3" w:rsidR="00A81A7D" w:rsidRPr="007E2261" w:rsidRDefault="00A81A7D" w:rsidP="00852074">
      <w:pPr>
        <w:jc w:val="both"/>
        <w:rPr>
          <w:b/>
          <w:u w:val="single"/>
        </w:rPr>
      </w:pPr>
      <w:r w:rsidRPr="007E2261">
        <w:rPr>
          <w:b/>
          <w:u w:val="single"/>
        </w:rPr>
        <w:t>Punto 6</w:t>
      </w:r>
    </w:p>
    <w:p w14:paraId="01FECDD3" w14:textId="0295334E" w:rsidR="006F00FC" w:rsidRDefault="009B34C0" w:rsidP="00852074">
      <w:pPr>
        <w:jc w:val="both"/>
      </w:pPr>
      <w:r>
        <w:t>A</w:t>
      </w:r>
      <w:r w:rsidR="006F00FC">
        <w:t xml:space="preserve"> seguito del trasferimento del docente Pastorino, occorre integrare la </w:t>
      </w:r>
      <w:r>
        <w:t>G</w:t>
      </w:r>
      <w:r w:rsidR="006F00FC">
        <w:t xml:space="preserve">iunta </w:t>
      </w:r>
      <w:r>
        <w:t xml:space="preserve">Esecutiva </w:t>
      </w:r>
      <w:r w:rsidR="006F00FC">
        <w:t xml:space="preserve">con l’elezione di un altro componente. Poiché la modalità online non consente il voto segreto si chiede o la deroga </w:t>
      </w:r>
      <w:r>
        <w:t xml:space="preserve">a questa modalità </w:t>
      </w:r>
      <w:r w:rsidR="006F00FC">
        <w:t>o il posizionamento di un’urna presso i singoli plessi</w:t>
      </w:r>
      <w:r>
        <w:t xml:space="preserve"> per le votazioni</w:t>
      </w:r>
      <w:r w:rsidR="006F00FC">
        <w:t xml:space="preserve">. La Dirigente </w:t>
      </w:r>
      <w:r w:rsidR="00BA0D55">
        <w:t xml:space="preserve">propone </w:t>
      </w:r>
      <w:r>
        <w:t xml:space="preserve">al Consiglio </w:t>
      </w:r>
      <w:r w:rsidR="00BA0D55">
        <w:t xml:space="preserve">la deroga alla modalità del voto segreto, approvata all’unanimità con delibera n. 5 e </w:t>
      </w:r>
      <w:r w:rsidR="006F00FC">
        <w:t xml:space="preserve">propone la docente </w:t>
      </w:r>
      <w:proofErr w:type="spellStart"/>
      <w:r w:rsidR="006F00FC">
        <w:t>Calistri</w:t>
      </w:r>
      <w:proofErr w:type="spellEnd"/>
      <w:r w:rsidR="006F00FC">
        <w:t xml:space="preserve"> </w:t>
      </w:r>
      <w:r w:rsidR="00BA0D55">
        <w:t xml:space="preserve">in sostituzione del docente Pastorino, </w:t>
      </w:r>
      <w:r w:rsidR="006F00FC">
        <w:t>che viene eletta all’unanimità</w:t>
      </w:r>
      <w:r w:rsidR="00A81A7D">
        <w:t xml:space="preserve"> con </w:t>
      </w:r>
      <w:r w:rsidR="006F00FC">
        <w:t xml:space="preserve">delibera n. </w:t>
      </w:r>
      <w:r w:rsidR="00BA0D55">
        <w:t>6</w:t>
      </w:r>
      <w:r w:rsidR="00A81A7D">
        <w:t>.</w:t>
      </w:r>
      <w:r w:rsidR="00BA0D55">
        <w:t xml:space="preserve"> </w:t>
      </w:r>
    </w:p>
    <w:p w14:paraId="64263010" w14:textId="7C93A61B" w:rsidR="006F00FC" w:rsidRDefault="006F00FC" w:rsidP="00852074">
      <w:pPr>
        <w:jc w:val="both"/>
      </w:pPr>
      <w:r>
        <w:t>Alle ore 18,30 il Prof Pellegrino lascia la riunione</w:t>
      </w:r>
      <w:r w:rsidR="00BA0D55">
        <w:t>.</w:t>
      </w:r>
      <w:r>
        <w:t xml:space="preserve"> </w:t>
      </w:r>
    </w:p>
    <w:p w14:paraId="24ACF3BF" w14:textId="1A0FABC6" w:rsidR="006F00FC" w:rsidRDefault="006F00FC" w:rsidP="00852074">
      <w:pPr>
        <w:jc w:val="both"/>
      </w:pPr>
    </w:p>
    <w:p w14:paraId="50194BF1" w14:textId="77777777" w:rsidR="00A81A7D" w:rsidRPr="007E2261" w:rsidRDefault="00A81A7D" w:rsidP="00852074">
      <w:pPr>
        <w:jc w:val="both"/>
        <w:rPr>
          <w:b/>
          <w:u w:val="single"/>
        </w:rPr>
      </w:pPr>
      <w:r w:rsidRPr="007E2261">
        <w:rPr>
          <w:b/>
          <w:u w:val="single"/>
        </w:rPr>
        <w:t xml:space="preserve">Punto </w:t>
      </w:r>
      <w:r w:rsidR="006F00FC" w:rsidRPr="007E2261">
        <w:rPr>
          <w:b/>
          <w:u w:val="single"/>
        </w:rPr>
        <w:t>7</w:t>
      </w:r>
    </w:p>
    <w:p w14:paraId="663D860C" w14:textId="2A115A55" w:rsidR="006F00FC" w:rsidRDefault="006F00FC" w:rsidP="00852074">
      <w:pPr>
        <w:jc w:val="both"/>
      </w:pPr>
      <w:r>
        <w:t>La D</w:t>
      </w:r>
      <w:r w:rsidR="00A30205">
        <w:t>irigente</w:t>
      </w:r>
      <w:r>
        <w:t xml:space="preserve"> illustra le modifiche al Regolamento </w:t>
      </w:r>
      <w:r w:rsidR="009B34C0">
        <w:t>della S</w:t>
      </w:r>
      <w:r>
        <w:t xml:space="preserve">cuola </w:t>
      </w:r>
      <w:r w:rsidR="009B34C0">
        <w:t>S</w:t>
      </w:r>
      <w:r>
        <w:t>econdaria</w:t>
      </w:r>
      <w:r w:rsidR="009B34C0">
        <w:t>,</w:t>
      </w:r>
      <w:r>
        <w:t xml:space="preserve"> </w:t>
      </w:r>
      <w:r w:rsidR="00BA0D55">
        <w:t xml:space="preserve">integrato </w:t>
      </w:r>
      <w:r>
        <w:t xml:space="preserve">con l’aggiornamento relativo alla situazione emergenziale e all’uso dei cellulari. I principi ispiratori che vengono ribaditi riguardano la gradualità e la finalità formativa delle sanzioni. Approvazione all’unanimità </w:t>
      </w:r>
      <w:r w:rsidR="00BA0D55">
        <w:t xml:space="preserve">con </w:t>
      </w:r>
      <w:r w:rsidR="00A30205">
        <w:t>delibera n.</w:t>
      </w:r>
      <w:r w:rsidR="00BA0D55">
        <w:t xml:space="preserve"> 7</w:t>
      </w:r>
    </w:p>
    <w:p w14:paraId="7B6C14F6" w14:textId="7C6D11AE" w:rsidR="00A30205" w:rsidRDefault="00A30205" w:rsidP="00852074">
      <w:pPr>
        <w:jc w:val="both"/>
      </w:pPr>
    </w:p>
    <w:p w14:paraId="652CF0E4" w14:textId="77777777" w:rsidR="00A81A7D" w:rsidRPr="007E2261" w:rsidRDefault="00A81A7D" w:rsidP="00852074">
      <w:pPr>
        <w:jc w:val="both"/>
        <w:rPr>
          <w:b/>
          <w:u w:val="single"/>
        </w:rPr>
      </w:pPr>
      <w:r w:rsidRPr="007E2261">
        <w:rPr>
          <w:b/>
          <w:u w:val="single"/>
        </w:rPr>
        <w:t xml:space="preserve">Punto </w:t>
      </w:r>
      <w:r w:rsidR="00A30205" w:rsidRPr="007E2261">
        <w:rPr>
          <w:b/>
          <w:u w:val="single"/>
        </w:rPr>
        <w:t xml:space="preserve">8 </w:t>
      </w:r>
    </w:p>
    <w:p w14:paraId="7F4C4B33" w14:textId="1D88C105" w:rsidR="00A30205" w:rsidRDefault="00A30205" w:rsidP="00852074">
      <w:pPr>
        <w:jc w:val="both"/>
      </w:pPr>
      <w:r>
        <w:t>Integrazione al PTOF in relazione alla valutazione degli alunni: dal primo quadrimestre dell’anno scolastico in corso la valutazione degli alunni della Scuola Primaria avverrà</w:t>
      </w:r>
      <w:r w:rsidR="009B34C0">
        <w:t>, secondo la normativa vigente,</w:t>
      </w:r>
      <w:r>
        <w:t xml:space="preserve"> mediante giudizi. Il giorno 16 </w:t>
      </w:r>
      <w:r w:rsidR="009B34C0">
        <w:t>p.v</w:t>
      </w:r>
      <w:r>
        <w:t>.</w:t>
      </w:r>
      <w:r w:rsidR="009B34C0">
        <w:t xml:space="preserve"> </w:t>
      </w:r>
      <w:r>
        <w:t>si terrà una riunione esplicativa per i genitori della scuola Primaria. Questo processo di rinnovamento avrà durata biennale e sarà predisposto da una commissione interna.</w:t>
      </w:r>
    </w:p>
    <w:p w14:paraId="0A8ED0EB" w14:textId="01149487" w:rsidR="00A30205" w:rsidRDefault="00A30205" w:rsidP="00852074">
      <w:pPr>
        <w:jc w:val="both"/>
      </w:pPr>
      <w:r>
        <w:t xml:space="preserve">Si approva all’unanimità l’inserimento nel PTOF della documentazione </w:t>
      </w:r>
      <w:r w:rsidR="00197BB8">
        <w:t>relativa alla nuova modalità di valutazione</w:t>
      </w:r>
      <w:r w:rsidR="00BA0D55">
        <w:t xml:space="preserve"> (delibera n.8)</w:t>
      </w:r>
    </w:p>
    <w:p w14:paraId="242C0BC8" w14:textId="48CCB446" w:rsidR="00A30205" w:rsidRDefault="00A30205" w:rsidP="00852074">
      <w:pPr>
        <w:jc w:val="both"/>
      </w:pPr>
    </w:p>
    <w:p w14:paraId="02175122" w14:textId="5F81E772" w:rsidR="00A81A7D" w:rsidRPr="007E2261" w:rsidRDefault="00A81A7D" w:rsidP="00852074">
      <w:pPr>
        <w:jc w:val="both"/>
        <w:rPr>
          <w:b/>
          <w:u w:val="single"/>
        </w:rPr>
      </w:pPr>
      <w:r w:rsidRPr="007E2261">
        <w:rPr>
          <w:b/>
          <w:u w:val="single"/>
        </w:rPr>
        <w:t xml:space="preserve">Punto </w:t>
      </w:r>
      <w:r w:rsidR="00A30205" w:rsidRPr="007E2261">
        <w:rPr>
          <w:b/>
          <w:u w:val="single"/>
        </w:rPr>
        <w:t xml:space="preserve">9 </w:t>
      </w:r>
    </w:p>
    <w:p w14:paraId="702CB93E" w14:textId="261155DA" w:rsidR="00A30205" w:rsidRDefault="00A30205" w:rsidP="00852074">
      <w:pPr>
        <w:jc w:val="both"/>
      </w:pPr>
      <w:r>
        <w:t>Convenzione.  Si approva all’unanimità con delibera n.</w:t>
      </w:r>
      <w:r w:rsidR="00BA0D55">
        <w:t xml:space="preserve"> 10</w:t>
      </w:r>
    </w:p>
    <w:p w14:paraId="46284C52" w14:textId="1304B704" w:rsidR="00A30205" w:rsidRDefault="00A30205" w:rsidP="00852074">
      <w:pPr>
        <w:jc w:val="both"/>
      </w:pPr>
    </w:p>
    <w:p w14:paraId="2743FB65" w14:textId="62971247" w:rsidR="00A81A7D" w:rsidRPr="007E2261" w:rsidRDefault="00A81A7D" w:rsidP="00852074">
      <w:pPr>
        <w:jc w:val="both"/>
        <w:rPr>
          <w:b/>
          <w:u w:val="single"/>
        </w:rPr>
      </w:pPr>
      <w:r w:rsidRPr="007E2261">
        <w:rPr>
          <w:b/>
          <w:u w:val="single"/>
        </w:rPr>
        <w:t xml:space="preserve">Punto </w:t>
      </w:r>
      <w:r w:rsidR="00A30205" w:rsidRPr="007E2261">
        <w:rPr>
          <w:b/>
          <w:u w:val="single"/>
        </w:rPr>
        <w:t xml:space="preserve">10 </w:t>
      </w:r>
    </w:p>
    <w:p w14:paraId="01039BA7" w14:textId="3E927024" w:rsidR="00197BB8" w:rsidRDefault="00A30205" w:rsidP="00852074">
      <w:pPr>
        <w:jc w:val="both"/>
      </w:pPr>
      <w:r>
        <w:t xml:space="preserve">Progetto </w:t>
      </w:r>
      <w:proofErr w:type="spellStart"/>
      <w:r>
        <w:t>Coding</w:t>
      </w:r>
      <w:proofErr w:type="spellEnd"/>
      <w:r>
        <w:t xml:space="preserve"> scuola Infanzia. Il MIUR ha sigl</w:t>
      </w:r>
      <w:r w:rsidR="00197BB8">
        <w:t>a</w:t>
      </w:r>
      <w:r>
        <w:t xml:space="preserve">to un </w:t>
      </w:r>
      <w:r w:rsidR="00197BB8">
        <w:t xml:space="preserve">accordo con per un </w:t>
      </w:r>
      <w:r>
        <w:t xml:space="preserve">progetto sperimentale </w:t>
      </w:r>
      <w:r w:rsidR="009B34C0">
        <w:t>di</w:t>
      </w:r>
      <w:r w:rsidR="00197BB8">
        <w:t xml:space="preserve"> digitalizzazione delle scuole. Per partecipare al bando occorre l’approvazione del Consiglio d’Istituto. L’attività di </w:t>
      </w:r>
      <w:proofErr w:type="spellStart"/>
      <w:r w:rsidR="00197BB8">
        <w:t>Coding</w:t>
      </w:r>
      <w:proofErr w:type="spellEnd"/>
      <w:r w:rsidR="00197BB8">
        <w:t xml:space="preserve"> verrebbe svolta all’interno delle sezioni.</w:t>
      </w:r>
    </w:p>
    <w:p w14:paraId="36EDC409" w14:textId="06147683" w:rsidR="00A30205" w:rsidRDefault="00197BB8" w:rsidP="00852074">
      <w:pPr>
        <w:jc w:val="both"/>
      </w:pPr>
      <w:r>
        <w:t xml:space="preserve">Si approva all’unanimità con delibera n. </w:t>
      </w:r>
      <w:r w:rsidR="00BA0D55">
        <w:t>11</w:t>
      </w:r>
      <w:r w:rsidR="00A81A7D">
        <w:t>.</w:t>
      </w:r>
    </w:p>
    <w:p w14:paraId="76989083" w14:textId="55ECDE76" w:rsidR="00197BB8" w:rsidRDefault="00197BB8" w:rsidP="00852074">
      <w:pPr>
        <w:jc w:val="both"/>
      </w:pPr>
    </w:p>
    <w:p w14:paraId="1E7CC06C" w14:textId="20D77E49" w:rsidR="00A81A7D" w:rsidRPr="007E2261" w:rsidRDefault="00A81A7D" w:rsidP="00852074">
      <w:pPr>
        <w:jc w:val="both"/>
        <w:rPr>
          <w:b/>
          <w:u w:val="single"/>
        </w:rPr>
      </w:pPr>
      <w:r w:rsidRPr="007E2261">
        <w:rPr>
          <w:b/>
          <w:u w:val="single"/>
        </w:rPr>
        <w:t>Punto 10 bis</w:t>
      </w:r>
    </w:p>
    <w:p w14:paraId="7B1F2BDB" w14:textId="3A926D6D" w:rsidR="00197BB8" w:rsidRDefault="00197BB8" w:rsidP="00852074">
      <w:pPr>
        <w:jc w:val="both"/>
      </w:pPr>
      <w:r>
        <w:t>La Dirigente chiede se è possibile aggiungere un punto all’</w:t>
      </w:r>
      <w:proofErr w:type="spellStart"/>
      <w:r>
        <w:t>OdG</w:t>
      </w:r>
      <w:proofErr w:type="spellEnd"/>
      <w:r>
        <w:t xml:space="preserve"> e una delibera per partecipare al bando di richiesta di contributo all’editoria per l’acquisto di materiali per promuovere il pensiero critico</w:t>
      </w:r>
      <w:r w:rsidR="00BA0D55">
        <w:t xml:space="preserve"> degli studenti.</w:t>
      </w:r>
    </w:p>
    <w:p w14:paraId="75521BB9" w14:textId="46E85956" w:rsidR="00197BB8" w:rsidRDefault="00197BB8" w:rsidP="00852074">
      <w:pPr>
        <w:jc w:val="both"/>
      </w:pPr>
      <w:r>
        <w:t xml:space="preserve">Il </w:t>
      </w:r>
      <w:r w:rsidR="00BA0D55">
        <w:t>C</w:t>
      </w:r>
      <w:r>
        <w:t xml:space="preserve">onsiglio approva l’inserimento </w:t>
      </w:r>
      <w:r w:rsidR="00BA0D55">
        <w:t xml:space="preserve">del suddetto punto </w:t>
      </w:r>
      <w:r>
        <w:t>nell’</w:t>
      </w:r>
      <w:proofErr w:type="spellStart"/>
      <w:r>
        <w:t>OdG</w:t>
      </w:r>
      <w:proofErr w:type="spellEnd"/>
      <w:r>
        <w:t xml:space="preserve"> </w:t>
      </w:r>
      <w:r w:rsidR="00BA0D55">
        <w:t>e</w:t>
      </w:r>
      <w:r>
        <w:t xml:space="preserve"> la partecipazione</w:t>
      </w:r>
      <w:r w:rsidR="00BA0D55">
        <w:t xml:space="preserve"> al bando (delibere n. 12 e n.13)</w:t>
      </w:r>
    </w:p>
    <w:p w14:paraId="27425862" w14:textId="37457B26" w:rsidR="00197BB8" w:rsidRDefault="00197BB8" w:rsidP="00852074">
      <w:pPr>
        <w:jc w:val="both"/>
      </w:pPr>
    </w:p>
    <w:p w14:paraId="1925ADCF" w14:textId="77777777" w:rsidR="00B656AD" w:rsidRPr="007E2261" w:rsidRDefault="00197BB8" w:rsidP="00852074">
      <w:pPr>
        <w:jc w:val="both"/>
        <w:rPr>
          <w:b/>
          <w:u w:val="single"/>
        </w:rPr>
      </w:pPr>
      <w:r w:rsidRPr="007E2261">
        <w:rPr>
          <w:b/>
          <w:u w:val="single"/>
        </w:rPr>
        <w:t xml:space="preserve">Varie </w:t>
      </w:r>
    </w:p>
    <w:p w14:paraId="7F922895" w14:textId="153DEA48" w:rsidR="00197BB8" w:rsidRDefault="00B656AD" w:rsidP="00852074">
      <w:pPr>
        <w:jc w:val="both"/>
      </w:pPr>
      <w:r>
        <w:t xml:space="preserve">La Dirigente risponde ad una domanda precisando che </w:t>
      </w:r>
      <w:r w:rsidR="00197BB8">
        <w:t xml:space="preserve">colloqui alla Primaria </w:t>
      </w:r>
      <w:r>
        <w:t xml:space="preserve">si svolgeranno </w:t>
      </w:r>
      <w:r w:rsidR="00197BB8">
        <w:t xml:space="preserve">il 22 </w:t>
      </w:r>
      <w:r>
        <w:t>e</w:t>
      </w:r>
      <w:r w:rsidR="00197BB8">
        <w:t xml:space="preserve"> il 25 </w:t>
      </w:r>
      <w:r>
        <w:t>c.v.</w:t>
      </w:r>
    </w:p>
    <w:p w14:paraId="6F967EE9" w14:textId="7B8F9D96" w:rsidR="00197BB8" w:rsidRDefault="00197BB8" w:rsidP="00852074">
      <w:pPr>
        <w:jc w:val="both"/>
      </w:pPr>
    </w:p>
    <w:p w14:paraId="4F9D87E4" w14:textId="2B675CFF" w:rsidR="00197BB8" w:rsidRDefault="00A81A7D" w:rsidP="00852074">
      <w:pPr>
        <w:jc w:val="both"/>
      </w:pPr>
      <w:r>
        <w:t xml:space="preserve">Il presidente </w:t>
      </w:r>
      <w:r w:rsidR="00197BB8">
        <w:t xml:space="preserve">Antoni </w:t>
      </w:r>
      <w:r w:rsidR="004B2C03">
        <w:t xml:space="preserve">presenta </w:t>
      </w:r>
      <w:r w:rsidR="00B656AD">
        <w:t xml:space="preserve">le lettere spedite </w:t>
      </w:r>
      <w:r w:rsidR="004B2C03">
        <w:t xml:space="preserve">da due genitori della </w:t>
      </w:r>
      <w:r w:rsidR="00B656AD">
        <w:t>S</w:t>
      </w:r>
      <w:r w:rsidR="004B2C03">
        <w:t>cuola dell’Infanzia</w:t>
      </w:r>
      <w:r>
        <w:t xml:space="preserve"> che in sintesi lamentano una permanenza eccessiva dei bambini in giardino nonostante le basse temperature e lo svolgimento di giochi in seguito ai quali si sporcano scarpe e vestiti:</w:t>
      </w:r>
    </w:p>
    <w:p w14:paraId="7F73060C" w14:textId="7EFBF718" w:rsidR="004B2C03" w:rsidRDefault="00A81A7D" w:rsidP="00852074">
      <w:pPr>
        <w:jc w:val="both"/>
      </w:pPr>
      <w:r>
        <w:t>s</w:t>
      </w:r>
      <w:r w:rsidR="004B2C03">
        <w:t xml:space="preserve">ig. </w:t>
      </w:r>
      <w:proofErr w:type="spellStart"/>
      <w:r w:rsidR="004B2C03">
        <w:t>ra</w:t>
      </w:r>
      <w:proofErr w:type="spellEnd"/>
      <w:r w:rsidR="004B2C03">
        <w:t xml:space="preserve"> Elena Albano</w:t>
      </w:r>
      <w:r>
        <w:t xml:space="preserve"> e s</w:t>
      </w:r>
      <w:r w:rsidR="004B2C03">
        <w:t>ig.ra Martina Scagliarini</w:t>
      </w:r>
      <w:r>
        <w:t>.</w:t>
      </w:r>
    </w:p>
    <w:p w14:paraId="22B86EA2" w14:textId="5FC04EA5" w:rsidR="004B2C03" w:rsidRDefault="004B2C03" w:rsidP="00852074">
      <w:pPr>
        <w:jc w:val="both"/>
      </w:pPr>
      <w:r>
        <w:t>La D</w:t>
      </w:r>
      <w:r w:rsidR="00A81A7D">
        <w:t>irigente</w:t>
      </w:r>
      <w:r>
        <w:t xml:space="preserve"> si rammarica che le signore in questione abbiano scritto la lettera al Presidente del Consiglio d’Istituto senza un previo confronto con i docenti o la D</w:t>
      </w:r>
      <w:r w:rsidR="00A81A7D">
        <w:t>irigente</w:t>
      </w:r>
      <w:r>
        <w:t xml:space="preserve"> stessa. Comunque la scelte didattiche dipendono dalle decisioni dei docenti nell’ambito della libertà d’insegnamento ma un genitore può esprimere sempre una </w:t>
      </w:r>
      <w:proofErr w:type="gramStart"/>
      <w:r>
        <w:t>preferenz</w:t>
      </w:r>
      <w:r w:rsidR="00BA0D55">
        <w:t>a</w:t>
      </w:r>
      <w:r>
        <w:t xml:space="preserve">  per</w:t>
      </w:r>
      <w:proofErr w:type="gramEnd"/>
      <w:r>
        <w:t xml:space="preserve"> una diversa modalità.</w:t>
      </w:r>
    </w:p>
    <w:p w14:paraId="2DA0795C" w14:textId="005C7A12" w:rsidR="004B2C03" w:rsidRDefault="004B2C03" w:rsidP="00852074">
      <w:pPr>
        <w:jc w:val="both"/>
      </w:pPr>
    </w:p>
    <w:p w14:paraId="76C3A821" w14:textId="4F2E900C" w:rsidR="004B2C03" w:rsidRDefault="004B2C03" w:rsidP="00852074">
      <w:pPr>
        <w:jc w:val="both"/>
      </w:pPr>
      <w:r>
        <w:t xml:space="preserve">La docente </w:t>
      </w:r>
      <w:proofErr w:type="spellStart"/>
      <w:r>
        <w:t>Calistri</w:t>
      </w:r>
      <w:proofErr w:type="spellEnd"/>
      <w:r>
        <w:t xml:space="preserve"> esprime il proprio dispiacere perché la signora entra nel merito della legittimità delle scelte didattiche e riporta inesattezze (ad esempio </w:t>
      </w:r>
      <w:r w:rsidRPr="004B2C03">
        <w:rPr>
          <w:i/>
          <w:iCs/>
        </w:rPr>
        <w:t>i bambini si rotolano nel fango</w:t>
      </w:r>
      <w:r>
        <w:t xml:space="preserve">), senza un confronto con le docenti. Gli aspetti pratici (abbigliamento, </w:t>
      </w:r>
      <w:proofErr w:type="gramStart"/>
      <w:r>
        <w:t>scarpe,…</w:t>
      </w:r>
      <w:proofErr w:type="gramEnd"/>
      <w:r>
        <w:t xml:space="preserve">) sono stati </w:t>
      </w:r>
      <w:r w:rsidR="00F26E80">
        <w:t>già affrontati con i genitori in un’ottica di condivisione del progetto didattico che è esplicito e noto.</w:t>
      </w:r>
    </w:p>
    <w:p w14:paraId="48590748" w14:textId="50F93F17" w:rsidR="00F26E80" w:rsidRDefault="00F26E80" w:rsidP="00852074">
      <w:pPr>
        <w:jc w:val="both"/>
      </w:pPr>
      <w:r>
        <w:t>Interviene il pedagogista dott. Maffeo: le docenti hanno seguito le indicazioni del MIUR che ha raccomandato, per ragioni sanitarie (i bambini non portano la mascherina) di svolgere attività educative all’aperto, utilizzando l’ambiente esterno come ambiente da esplorare. In questo siamo comunque solo all’inizio delle innovazioni didattiche praticate da anni soprattutto nel Nord Europa.</w:t>
      </w:r>
    </w:p>
    <w:p w14:paraId="30115EA0" w14:textId="2F72CFFF" w:rsidR="00F26E80" w:rsidRDefault="00F26E80" w:rsidP="00852074">
      <w:pPr>
        <w:jc w:val="both"/>
      </w:pPr>
      <w:r>
        <w:lastRenderedPageBreak/>
        <w:t>Il MIUR precisa che fino a 7 gradi con i bambini</w:t>
      </w:r>
      <w:r w:rsidR="00B656AD">
        <w:t>,</w:t>
      </w:r>
      <w:r>
        <w:t xml:space="preserve"> adeguatamente vestiti</w:t>
      </w:r>
      <w:r w:rsidR="00B656AD">
        <w:t>,</w:t>
      </w:r>
      <w:r>
        <w:t xml:space="preserve"> si può fare attività didattica all’aperto. </w:t>
      </w:r>
    </w:p>
    <w:p w14:paraId="76A23E9F" w14:textId="2E826590" w:rsidR="00F26E80" w:rsidRDefault="00F26E80" w:rsidP="00852074">
      <w:pPr>
        <w:jc w:val="both"/>
      </w:pPr>
      <w:r>
        <w:t xml:space="preserve">Il gioco didattico </w:t>
      </w:r>
      <w:r w:rsidR="00B656AD">
        <w:t>è prerogativa della famiglia, la scuola deve promuovere il pensiero critico, per cui gli ambiti della scuola e della famiglia devo restare separati.</w:t>
      </w:r>
    </w:p>
    <w:p w14:paraId="5B7F20B9" w14:textId="50360005" w:rsidR="00B656AD" w:rsidRDefault="00B656AD" w:rsidP="00852074">
      <w:pPr>
        <w:jc w:val="both"/>
      </w:pPr>
      <w:r>
        <w:t xml:space="preserve">La docente </w:t>
      </w:r>
      <w:proofErr w:type="spellStart"/>
      <w:r>
        <w:t>Montalbani</w:t>
      </w:r>
      <w:proofErr w:type="spellEnd"/>
      <w:r>
        <w:t xml:space="preserve"> esprime il proprio profondo dispiacere per la modalità e i toni con cui queste osservazioni sono state presentate dai due genitori.</w:t>
      </w:r>
    </w:p>
    <w:p w14:paraId="668D35E1" w14:textId="31D22129" w:rsidR="00B656AD" w:rsidRDefault="00B656AD" w:rsidP="00852074">
      <w:pPr>
        <w:jc w:val="both"/>
      </w:pPr>
      <w:r>
        <w:t xml:space="preserve">Interviene il consigliere Cremonini che chiede quante ore al giorno mediamente stanno all’aperto i bambini della primaria: la docente </w:t>
      </w:r>
      <w:proofErr w:type="spellStart"/>
      <w:r>
        <w:t>Calistri</w:t>
      </w:r>
      <w:proofErr w:type="spellEnd"/>
      <w:r>
        <w:t xml:space="preserve"> risponde che non c’è un numero di ore prestabilito e dipende dal tempo atmosferico e dall’attività didattica.</w:t>
      </w:r>
    </w:p>
    <w:p w14:paraId="654EF6F0" w14:textId="4EC2B880" w:rsidR="005B0CD0" w:rsidRDefault="005B0CD0" w:rsidP="00852074">
      <w:pPr>
        <w:jc w:val="both"/>
      </w:pPr>
      <w:r>
        <w:t xml:space="preserve">Rispondendo ad un’osservazione del consigliere Agnello, </w:t>
      </w:r>
      <w:r w:rsidR="00D33133">
        <w:t xml:space="preserve">la docente </w:t>
      </w:r>
      <w:proofErr w:type="spellStart"/>
      <w:r>
        <w:t>Calistri</w:t>
      </w:r>
      <w:proofErr w:type="spellEnd"/>
      <w:r>
        <w:t xml:space="preserve"> dice che nelle sezioni sono state presentate ai genitori le caratteristiche dell’attività e i cambi necessari per evitare che i bambini si sporchino, si bagnino e restino così nelle ore di permanenza a scuola.  </w:t>
      </w:r>
    </w:p>
    <w:p w14:paraId="1D9770A4" w14:textId="419B6C9D" w:rsidR="005B0CD0" w:rsidRDefault="005B0CD0" w:rsidP="00852074">
      <w:pPr>
        <w:jc w:val="both"/>
      </w:pPr>
      <w:r>
        <w:t>Il Consiglio esprime parere favorevole all’intervento dell’uditrice Donati, docente dell’Infanzia, che afferma che i bambini vengono cambiati se si sporcano e quindi non si verificano le situazioni descritte dalla signora nella lettera.</w:t>
      </w:r>
    </w:p>
    <w:p w14:paraId="02A293E3" w14:textId="70159B8E" w:rsidR="00D33133" w:rsidRDefault="00D33133" w:rsidP="00852074">
      <w:pPr>
        <w:jc w:val="both"/>
      </w:pPr>
      <w:r>
        <w:t>Il Consigliere Agnello fa presente che il lavoro delle docenti è splendido ma il problema è lo spazio esterno, che deve essere sistemato perché inadatto al lavoro didattico: il problema non è l’attività</w:t>
      </w:r>
      <w:r w:rsidR="00BA0D55">
        <w:t>,</w:t>
      </w:r>
      <w:r>
        <w:t xml:space="preserve"> è il giardino.</w:t>
      </w:r>
    </w:p>
    <w:p w14:paraId="2E3D0085" w14:textId="76BE40A9" w:rsidR="00D33133" w:rsidRDefault="00D33133" w:rsidP="00852074">
      <w:pPr>
        <w:jc w:val="both"/>
      </w:pPr>
      <w:r>
        <w:t xml:space="preserve">Il dott. Maffeo interviene dicendo che nella scuola nuova sarà presente un’area esterna attrezzata. Sarebbe opportuno che tutti i bambini avessero tute adeguate </w:t>
      </w:r>
      <w:r w:rsidR="00BA0D55">
        <w:t xml:space="preserve">e se </w:t>
      </w:r>
      <w:r>
        <w:t xml:space="preserve">eventualmente </w:t>
      </w:r>
      <w:r w:rsidR="00BA0D55">
        <w:t>mancanti si dovrà provvedere a procurarle.</w:t>
      </w:r>
    </w:p>
    <w:p w14:paraId="36BDEB6F" w14:textId="3568791B" w:rsidR="00D33133" w:rsidRDefault="00D33133" w:rsidP="00852074">
      <w:pPr>
        <w:jc w:val="both"/>
      </w:pPr>
      <w:r>
        <w:t xml:space="preserve">La Dirigente </w:t>
      </w:r>
      <w:r w:rsidR="00CF46FB">
        <w:t>ribadisce che la scuola sta facendo un grande sforzo che non viene percepito dai genitori e si rileva una tendenza alla polemica poco costruttiva.</w:t>
      </w:r>
    </w:p>
    <w:p w14:paraId="03FACC44" w14:textId="4668CB15" w:rsidR="00CF46FB" w:rsidRDefault="00CF46FB" w:rsidP="00852074">
      <w:pPr>
        <w:jc w:val="both"/>
      </w:pPr>
      <w:r>
        <w:t xml:space="preserve">La Consigliera Santagata chiede se la modalità di prenotazione dei colloqui alla </w:t>
      </w:r>
      <w:proofErr w:type="gramStart"/>
      <w:r>
        <w:t>secondaria  continuerà</w:t>
      </w:r>
      <w:proofErr w:type="gramEnd"/>
      <w:r>
        <w:t xml:space="preserve"> attraverso il quadern</w:t>
      </w:r>
      <w:r w:rsidR="00A81A7D">
        <w:t>o delle comunicazioni</w:t>
      </w:r>
      <w:r>
        <w:t xml:space="preserve"> o</w:t>
      </w:r>
      <w:r w:rsidR="00A81A7D">
        <w:t xml:space="preserve"> si potrà effettuare anche</w:t>
      </w:r>
      <w:r>
        <w:t xml:space="preserve"> mediante il registro elettronico. Le docenti </w:t>
      </w:r>
      <w:proofErr w:type="spellStart"/>
      <w:r>
        <w:t>Calistri</w:t>
      </w:r>
      <w:proofErr w:type="spellEnd"/>
      <w:r>
        <w:t xml:space="preserve"> e Tugnoli </w:t>
      </w:r>
      <w:r w:rsidR="00C73DE1">
        <w:t>rispondono che per ora la modalità è questa ma si valuterà di rendere la prenotazione più comoda per i genitori (i ragazzi soprattutto quelli di prima spesso dimenticano di mostrare il quaderno con la richiesta ai docenti).</w:t>
      </w:r>
    </w:p>
    <w:p w14:paraId="17AC308B" w14:textId="04629CB7" w:rsidR="00C73DE1" w:rsidRDefault="00A81A7D" w:rsidP="00852074">
      <w:pPr>
        <w:jc w:val="both"/>
      </w:pPr>
      <w:r>
        <w:t>Esaurite gli argomenti di discussione l</w:t>
      </w:r>
      <w:r w:rsidR="00C73DE1">
        <w:t>a seduta è tolta alle ore 20,00.</w:t>
      </w:r>
    </w:p>
    <w:p w14:paraId="66D50CD0" w14:textId="7162CD53" w:rsidR="006B3076" w:rsidRDefault="006B3076" w:rsidP="006B3076"/>
    <w:p w14:paraId="766BE049" w14:textId="23884988" w:rsidR="006B3076" w:rsidRDefault="006B3076" w:rsidP="006B3076"/>
    <w:p w14:paraId="271C3D43" w14:textId="3E9EA692" w:rsidR="00852074" w:rsidRPr="006117FB" w:rsidRDefault="00852074" w:rsidP="00852074">
      <w:r w:rsidRPr="006117FB">
        <w:t xml:space="preserve">Segretario del Consiglio d’istituto: </w:t>
      </w:r>
      <w:r w:rsidRPr="006117FB">
        <w:tab/>
      </w:r>
      <w:r w:rsidRPr="006117FB">
        <w:tab/>
      </w:r>
      <w:r w:rsidRPr="006117FB">
        <w:tab/>
      </w:r>
      <w:r w:rsidRPr="006117FB">
        <w:tab/>
        <w:t>Presidente del Consiglio d’Istituto</w:t>
      </w:r>
    </w:p>
    <w:p w14:paraId="0166ED43" w14:textId="77777777" w:rsidR="00852074" w:rsidRDefault="00852074" w:rsidP="00852074">
      <w:r>
        <w:t>Maria Elisabetta Tugnoli</w:t>
      </w:r>
      <w:r w:rsidRPr="00CB4CA1">
        <w:t xml:space="preserve"> </w:t>
      </w:r>
      <w:r>
        <w:tab/>
      </w:r>
      <w:r>
        <w:tab/>
      </w:r>
      <w:r>
        <w:tab/>
      </w:r>
      <w:r>
        <w:tab/>
      </w:r>
      <w:r>
        <w:tab/>
      </w:r>
      <w:r>
        <w:tab/>
      </w:r>
      <w:r>
        <w:tab/>
      </w:r>
      <w:r>
        <w:tab/>
        <w:t>Stefano Antoni</w:t>
      </w:r>
    </w:p>
    <w:p w14:paraId="6B5F8598" w14:textId="2E8B0A70" w:rsidR="006B3076" w:rsidRDefault="006B3076" w:rsidP="00852074"/>
    <w:sectPr w:rsidR="006B3076" w:rsidSect="007072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B062F"/>
    <w:multiLevelType w:val="hybridMultilevel"/>
    <w:tmpl w:val="CCC684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F606BF2"/>
    <w:multiLevelType w:val="hybridMultilevel"/>
    <w:tmpl w:val="D8B40AB4"/>
    <w:lvl w:ilvl="0" w:tplc="3210FADE">
      <w:start w:val="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BE"/>
    <w:rsid w:val="00123EF3"/>
    <w:rsid w:val="00197BB8"/>
    <w:rsid w:val="001A5911"/>
    <w:rsid w:val="002708D5"/>
    <w:rsid w:val="003C2CD6"/>
    <w:rsid w:val="003C2F27"/>
    <w:rsid w:val="004B2C03"/>
    <w:rsid w:val="005B0CD0"/>
    <w:rsid w:val="005E7ECF"/>
    <w:rsid w:val="00602889"/>
    <w:rsid w:val="006B3076"/>
    <w:rsid w:val="006F00FC"/>
    <w:rsid w:val="006F2874"/>
    <w:rsid w:val="00707234"/>
    <w:rsid w:val="0075095F"/>
    <w:rsid w:val="007E2261"/>
    <w:rsid w:val="00852074"/>
    <w:rsid w:val="009B34C0"/>
    <w:rsid w:val="00A30205"/>
    <w:rsid w:val="00A81A7D"/>
    <w:rsid w:val="00B656AD"/>
    <w:rsid w:val="00BA0D55"/>
    <w:rsid w:val="00C21BBE"/>
    <w:rsid w:val="00C73DE1"/>
    <w:rsid w:val="00CF46FB"/>
    <w:rsid w:val="00D33133"/>
    <w:rsid w:val="00F26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1E6D"/>
  <w14:defaultImageDpi w14:val="32767"/>
  <w15:chartTrackingRefBased/>
  <w15:docId w15:val="{C620E8D6-3DAD-FC4F-88E4-ABDD8DA4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7BB8"/>
    <w:pPr>
      <w:ind w:left="720"/>
      <w:contextualSpacing/>
    </w:pPr>
  </w:style>
  <w:style w:type="table" w:styleId="Grigliatabella">
    <w:name w:val="Table Grid"/>
    <w:basedOn w:val="Tabellanormale"/>
    <w:uiPriority w:val="39"/>
    <w:rsid w:val="008520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22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2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 Tugnoli</dc:creator>
  <cp:keywords/>
  <dc:description/>
  <cp:lastModifiedBy>utente4</cp:lastModifiedBy>
  <cp:revision>2</cp:revision>
  <cp:lastPrinted>2021-04-24T11:31:00Z</cp:lastPrinted>
  <dcterms:created xsi:type="dcterms:W3CDTF">2022-04-14T09:54:00Z</dcterms:created>
  <dcterms:modified xsi:type="dcterms:W3CDTF">2022-04-14T09:54:00Z</dcterms:modified>
</cp:coreProperties>
</file>